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A34C7" w14:textId="77777777" w:rsidR="00E866B0" w:rsidRPr="00C7182D" w:rsidRDefault="00E866B0" w:rsidP="00C7182D">
      <w:pPr>
        <w:pStyle w:val="TxBrp5"/>
        <w:spacing w:after="120" w:line="240" w:lineRule="auto"/>
        <w:rPr>
          <w:rFonts w:ascii="Verdana" w:hAnsi="Verdana"/>
          <w:b/>
          <w:sz w:val="18"/>
          <w:szCs w:val="18"/>
          <w:lang w:val="en-US"/>
        </w:rPr>
      </w:pPr>
      <w:bookmarkStart w:id="0" w:name="OLE_LINK1"/>
      <w:bookmarkStart w:id="1" w:name="OLE_LINK2"/>
      <w:r>
        <w:tab/>
      </w:r>
      <w:permStart w:id="2045384601" w:edGrp="everyone"/>
      <w:r w:rsidRPr="009642AE">
        <w:rPr>
          <w:rFonts w:ascii="Verdana" w:hAnsi="Verdana"/>
          <w:b/>
          <w:sz w:val="18"/>
          <w:szCs w:val="18"/>
          <w:lang w:val="en-US"/>
        </w:rPr>
        <w:t>Grantor</w:t>
      </w:r>
      <w:r>
        <w:rPr>
          <w:rFonts w:ascii="Verdana" w:hAnsi="Verdana"/>
          <w:b/>
          <w:sz w:val="18"/>
          <w:szCs w:val="18"/>
          <w:lang w:val="en-US"/>
        </w:rPr>
        <w:tab/>
      </w:r>
      <w:r>
        <w:rPr>
          <w:rFonts w:ascii="Verdana" w:hAnsi="Verdana"/>
          <w:b/>
          <w:sz w:val="18"/>
          <w:szCs w:val="18"/>
          <w:lang w:val="en-US"/>
        </w:rPr>
        <w:tab/>
      </w:r>
      <w:r>
        <w:rPr>
          <w:rFonts w:ascii="Verdana" w:hAnsi="Verdana"/>
          <w:b/>
          <w:sz w:val="18"/>
          <w:szCs w:val="18"/>
          <w:lang w:val="en-US"/>
        </w:rPr>
        <w:tab/>
      </w:r>
      <w:r>
        <w:rPr>
          <w:rFonts w:ascii="Verdana" w:hAnsi="Verdana"/>
          <w:b/>
          <w:sz w:val="18"/>
          <w:szCs w:val="18"/>
          <w:lang w:val="en-US"/>
        </w:rPr>
        <w:tab/>
      </w:r>
      <w:r>
        <w:rPr>
          <w:rFonts w:ascii="Verdana" w:hAnsi="Verdana"/>
          <w:b/>
          <w:sz w:val="18"/>
          <w:szCs w:val="18"/>
          <w:lang w:val="en-US"/>
        </w:rPr>
        <w:tab/>
      </w:r>
      <w:r>
        <w:rPr>
          <w:rFonts w:ascii="Verdana" w:hAnsi="Verdana"/>
          <w:b/>
          <w:sz w:val="18"/>
          <w:szCs w:val="18"/>
          <w:lang w:val="en-US"/>
        </w:rPr>
        <w:tab/>
      </w:r>
      <w:r>
        <w:rPr>
          <w:rFonts w:ascii="Verdana" w:hAnsi="Verdana"/>
          <w:b/>
          <w:sz w:val="18"/>
          <w:szCs w:val="18"/>
          <w:lang w:val="en-US"/>
        </w:rPr>
        <w:tab/>
      </w:r>
      <w:r>
        <w:rPr>
          <w:rFonts w:ascii="Verdana" w:hAnsi="Verdana"/>
          <w:b/>
          <w:sz w:val="18"/>
          <w:szCs w:val="18"/>
          <w:lang w:val="en-US"/>
        </w:rPr>
        <w:tab/>
      </w:r>
      <w:r>
        <w:rPr>
          <w:rFonts w:ascii="Verdana" w:hAnsi="Verdana"/>
          <w:b/>
          <w:sz w:val="18"/>
          <w:szCs w:val="18"/>
          <w:lang w:val="en-US"/>
        </w:rPr>
        <w:tab/>
      </w:r>
      <w:r w:rsidRPr="00C7182D">
        <w:rPr>
          <w:rFonts w:ascii="Verdana" w:hAnsi="Verdana" w:cs="Arial"/>
          <w:i/>
          <w:iCs/>
          <w:sz w:val="20"/>
        </w:rPr>
        <w:t xml:space="preserve">Surname(s) must be </w:t>
      </w:r>
      <w:r w:rsidRPr="00C7182D">
        <w:rPr>
          <w:rFonts w:ascii="Verdana" w:hAnsi="Verdana" w:cs="Arial"/>
          <w:i/>
          <w:iCs/>
          <w:sz w:val="20"/>
          <w:u w:val="single"/>
        </w:rPr>
        <w:t>underlined</w:t>
      </w:r>
      <w:r w:rsidRPr="00C7182D">
        <w:rPr>
          <w:rFonts w:ascii="Verdana" w:hAnsi="Verdana" w:cs="Arial"/>
          <w:iCs/>
          <w:sz w:val="20"/>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4"/>
      </w:tblGrid>
      <w:tr w:rsidR="00E866B0" w:rsidRPr="009642AE" w14:paraId="54E232C8" w14:textId="77777777" w:rsidTr="00C7182D">
        <w:trPr>
          <w:trHeight w:val="772"/>
        </w:trPr>
        <w:tc>
          <w:tcPr>
            <w:tcW w:w="8789" w:type="dxa"/>
          </w:tcPr>
          <w:p w14:paraId="62579454" w14:textId="77777777" w:rsidR="00E866B0" w:rsidRPr="009642AE" w:rsidRDefault="009B0BFD" w:rsidP="009B0BFD">
            <w:pPr>
              <w:pStyle w:val="TxBrp5"/>
              <w:spacing w:before="120" w:after="120" w:line="240" w:lineRule="auto"/>
              <w:rPr>
                <w:rFonts w:ascii="Verdana" w:hAnsi="Verdana"/>
                <w:sz w:val="18"/>
                <w:szCs w:val="18"/>
                <w:lang w:val="en-US"/>
              </w:rPr>
            </w:pPr>
            <w:r>
              <w:rPr>
                <w:rFonts w:ascii="Verdana" w:hAnsi="Verdana"/>
                <w:sz w:val="18"/>
                <w:szCs w:val="18"/>
                <w:lang w:val="en-US"/>
              </w:rPr>
              <w:tab/>
            </w:r>
          </w:p>
        </w:tc>
      </w:tr>
    </w:tbl>
    <w:p w14:paraId="04C2FB73" w14:textId="77777777" w:rsidR="00E866B0" w:rsidRPr="00C7182D" w:rsidRDefault="00E866B0" w:rsidP="00C7182D">
      <w:pPr>
        <w:pStyle w:val="TxBrp5"/>
        <w:spacing w:before="360" w:after="120" w:line="240" w:lineRule="auto"/>
        <w:ind w:left="142"/>
        <w:rPr>
          <w:rFonts w:ascii="Verdana" w:hAnsi="Verdana"/>
          <w:sz w:val="18"/>
          <w:szCs w:val="18"/>
          <w:lang w:val="en-US"/>
        </w:rPr>
      </w:pPr>
      <w:r w:rsidRPr="00C7182D">
        <w:rPr>
          <w:rFonts w:ascii="Verdana" w:hAnsi="Verdana" w:cs="Arial"/>
          <w:b/>
          <w:bCs/>
          <w:sz w:val="19"/>
          <w:szCs w:val="24"/>
        </w:rPr>
        <w:t>Grantee</w:t>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sidRPr="0074463F">
        <w:rPr>
          <w:rFonts w:ascii="Verdana" w:hAnsi="Verdana" w:cs="Arial"/>
          <w:i/>
          <w:iCs/>
          <w:sz w:val="20"/>
        </w:rPr>
        <w:t xml:space="preserve">Surname(s) must be </w:t>
      </w:r>
      <w:r w:rsidRPr="0074463F">
        <w:rPr>
          <w:rFonts w:ascii="Verdana" w:hAnsi="Verdana" w:cs="Arial"/>
          <w:i/>
          <w:iCs/>
          <w:sz w:val="20"/>
          <w:u w:val="single"/>
        </w:rPr>
        <w:t>underlined</w:t>
      </w:r>
      <w:r w:rsidRPr="0074463F">
        <w:rPr>
          <w:rFonts w:ascii="Verdana" w:hAnsi="Verdana" w:cs="Arial"/>
          <w:iCs/>
          <w:sz w:val="20"/>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4"/>
      </w:tblGrid>
      <w:tr w:rsidR="00E866B0" w:rsidRPr="009642AE" w14:paraId="5D3DC51E" w14:textId="77777777" w:rsidTr="00C7182D">
        <w:trPr>
          <w:trHeight w:val="383"/>
        </w:trPr>
        <w:tc>
          <w:tcPr>
            <w:tcW w:w="8789" w:type="dxa"/>
          </w:tcPr>
          <w:p w14:paraId="4735279E" w14:textId="77777777" w:rsidR="00E866B0" w:rsidRPr="009642AE" w:rsidRDefault="00E866B0" w:rsidP="00C7182D">
            <w:pPr>
              <w:pStyle w:val="TxBrp5"/>
              <w:spacing w:before="120" w:after="120" w:line="240" w:lineRule="auto"/>
              <w:rPr>
                <w:rFonts w:ascii="Verdana" w:hAnsi="Verdana"/>
                <w:b/>
                <w:sz w:val="18"/>
                <w:szCs w:val="18"/>
                <w:lang w:val="en-US"/>
              </w:rPr>
            </w:pPr>
            <w:r w:rsidRPr="009642AE">
              <w:rPr>
                <w:rFonts w:ascii="Verdana" w:hAnsi="Verdana"/>
                <w:sz w:val="18"/>
                <w:szCs w:val="18"/>
              </w:rPr>
              <w:tab/>
            </w:r>
            <w:r w:rsidRPr="009642AE">
              <w:rPr>
                <w:rFonts w:ascii="Verdana" w:hAnsi="Verdana"/>
                <w:b/>
                <w:sz w:val="18"/>
                <w:szCs w:val="18"/>
                <w:lang w:val="en-US"/>
              </w:rPr>
              <w:t>CHORUS NEW ZEALAND LIMITED</w:t>
            </w:r>
          </w:p>
        </w:tc>
      </w:tr>
    </w:tbl>
    <w:p w14:paraId="25BFFF3E" w14:textId="77777777" w:rsidR="00E866B0" w:rsidRPr="009642AE" w:rsidRDefault="00E866B0" w:rsidP="00C7182D">
      <w:pPr>
        <w:spacing w:before="360" w:after="120"/>
        <w:ind w:left="142"/>
        <w:rPr>
          <w:rFonts w:cs="Arial"/>
          <w:b/>
          <w:bCs/>
          <w:lang w:val="en-GB"/>
        </w:rPr>
      </w:pPr>
      <w:r w:rsidRPr="009642AE">
        <w:rPr>
          <w:rFonts w:cs="Arial"/>
          <w:b/>
          <w:bCs/>
          <w:lang w:val="en-GB"/>
        </w:rPr>
        <w:t xml:space="preserve">Grant of Easement or </w:t>
      </w:r>
      <w:r w:rsidRPr="009642AE">
        <w:rPr>
          <w:rFonts w:cs="Arial"/>
          <w:b/>
          <w:bCs/>
          <w:i/>
          <w:lang w:val="en-GB"/>
        </w:rPr>
        <w:t xml:space="preserve">Profit à prendre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4"/>
      </w:tblGrid>
      <w:tr w:rsidR="00E866B0" w:rsidRPr="009642AE" w14:paraId="5F0751E3" w14:textId="77777777" w:rsidTr="000D66AC">
        <w:trPr>
          <w:trHeight w:val="632"/>
        </w:trPr>
        <w:tc>
          <w:tcPr>
            <w:tcW w:w="8789" w:type="dxa"/>
          </w:tcPr>
          <w:p w14:paraId="51AFC437" w14:textId="77777777" w:rsidR="00E866B0" w:rsidRPr="009642AE" w:rsidRDefault="00196D7E" w:rsidP="00E71F74">
            <w:pPr>
              <w:spacing w:before="120" w:after="120"/>
              <w:rPr>
                <w:lang w:val="en-US"/>
              </w:rPr>
            </w:pPr>
            <w:r w:rsidRPr="008F574B">
              <w:rPr>
                <w:rFonts w:cs="Arial"/>
                <w:b/>
                <w:bCs/>
                <w:sz w:val="20"/>
                <w:szCs w:val="20"/>
              </w:rPr>
              <w:t>The Grantor</w:t>
            </w:r>
            <w:r w:rsidRPr="008F574B">
              <w:rPr>
                <w:rFonts w:cs="Arial"/>
                <w:sz w:val="20"/>
                <w:szCs w:val="20"/>
              </w:rPr>
              <w:t xml:space="preserve">, being the registered </w:t>
            </w:r>
            <w:r w:rsidR="00E71F74">
              <w:rPr>
                <w:rFonts w:cs="Arial"/>
                <w:sz w:val="20"/>
                <w:szCs w:val="20"/>
              </w:rPr>
              <w:t>owner</w:t>
            </w:r>
            <w:r w:rsidR="00E71F74" w:rsidRPr="008F574B">
              <w:rPr>
                <w:rFonts w:cs="Arial"/>
                <w:sz w:val="20"/>
                <w:szCs w:val="20"/>
              </w:rPr>
              <w:t xml:space="preserve"> </w:t>
            </w:r>
            <w:r w:rsidRPr="008F574B">
              <w:rPr>
                <w:rFonts w:cs="Arial"/>
                <w:sz w:val="20"/>
                <w:szCs w:val="20"/>
              </w:rPr>
              <w:t xml:space="preserve">of the </w:t>
            </w:r>
            <w:r>
              <w:rPr>
                <w:rFonts w:cs="Arial"/>
                <w:sz w:val="20"/>
                <w:szCs w:val="20"/>
              </w:rPr>
              <w:t xml:space="preserve">Burdened Land </w:t>
            </w:r>
            <w:r w:rsidRPr="008F574B">
              <w:rPr>
                <w:rFonts w:cs="Arial"/>
                <w:sz w:val="20"/>
                <w:szCs w:val="20"/>
              </w:rPr>
              <w:t xml:space="preserve">set out in Schedule A, </w:t>
            </w:r>
            <w:r w:rsidRPr="008F574B">
              <w:rPr>
                <w:rFonts w:cs="Arial"/>
                <w:b/>
                <w:bCs/>
                <w:sz w:val="20"/>
                <w:szCs w:val="20"/>
              </w:rPr>
              <w:t xml:space="preserve">grants to the Grantee </w:t>
            </w:r>
            <w:r w:rsidRPr="008F574B">
              <w:rPr>
                <w:rFonts w:cs="Arial"/>
                <w:sz w:val="20"/>
                <w:szCs w:val="20"/>
              </w:rPr>
              <w:t xml:space="preserve">(and, if so stated, in gross) the easement(s) or </w:t>
            </w:r>
            <w:r w:rsidRPr="008F574B">
              <w:rPr>
                <w:rFonts w:cs="Arial"/>
                <w:i/>
                <w:iCs/>
                <w:sz w:val="20"/>
                <w:szCs w:val="20"/>
              </w:rPr>
              <w:t xml:space="preserve">profit(s) </w:t>
            </w:r>
            <w:r w:rsidRPr="008F574B">
              <w:rPr>
                <w:rFonts w:cs="Arial"/>
                <w:sz w:val="20"/>
                <w:szCs w:val="20"/>
              </w:rPr>
              <w:t>set out in Schedule A, with the rights and powers or provisions set out in the Annexure Schedule(s).</w:t>
            </w:r>
          </w:p>
        </w:tc>
      </w:tr>
    </w:tbl>
    <w:p w14:paraId="36DD5E7D" w14:textId="77777777" w:rsidR="00E866B0" w:rsidRPr="009642AE" w:rsidRDefault="00E866B0" w:rsidP="00C7182D">
      <w:pPr>
        <w:spacing w:before="360" w:after="120"/>
        <w:ind w:left="142"/>
        <w:rPr>
          <w:i/>
          <w:lang w:val="en-US"/>
        </w:rPr>
      </w:pPr>
      <w:r w:rsidRPr="009642AE">
        <w:rPr>
          <w:rFonts w:cs="Arial"/>
          <w:b/>
          <w:lang w:val="en-US"/>
        </w:rPr>
        <w:t>Schedule A</w:t>
      </w:r>
      <w:r w:rsidR="00196D7E">
        <w:rPr>
          <w:i/>
          <w:lang w:val="en-US"/>
        </w:rPr>
        <w:tab/>
      </w:r>
      <w:r w:rsidR="00196D7E">
        <w:rPr>
          <w:i/>
          <w:lang w:val="en-US"/>
        </w:rPr>
        <w:tab/>
      </w:r>
      <w:r w:rsidR="00196D7E">
        <w:rPr>
          <w:i/>
          <w:lang w:val="en-US"/>
        </w:rPr>
        <w:tab/>
      </w:r>
      <w:r w:rsidR="00196D7E">
        <w:rPr>
          <w:i/>
          <w:lang w:val="en-US"/>
        </w:rPr>
        <w:tab/>
      </w:r>
      <w:r w:rsidR="00196D7E">
        <w:rPr>
          <w:i/>
          <w:lang w:val="en-US"/>
        </w:rPr>
        <w:tab/>
        <w:t xml:space="preserve">              </w:t>
      </w:r>
      <w:r w:rsidRPr="009642AE">
        <w:rPr>
          <w:i/>
          <w:lang w:val="en-US"/>
        </w:rPr>
        <w:t>Continue in additional Annexure Schedule, if required</w:t>
      </w:r>
      <w:r w:rsidR="00196D7E">
        <w:rPr>
          <w:i/>
          <w:lang w:val="en-US"/>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2549"/>
        <w:gridCol w:w="2548"/>
        <w:gridCol w:w="2549"/>
      </w:tblGrid>
      <w:tr w:rsidR="00E866B0" w:rsidRPr="009642AE" w14:paraId="590718DC" w14:textId="77777777" w:rsidTr="00C7182D">
        <w:trPr>
          <w:cantSplit/>
          <w:trHeight w:val="787"/>
        </w:trPr>
        <w:tc>
          <w:tcPr>
            <w:tcW w:w="2670" w:type="dxa"/>
          </w:tcPr>
          <w:p w14:paraId="657E9FE6" w14:textId="77777777" w:rsidR="00E866B0" w:rsidRPr="009642AE" w:rsidRDefault="00E866B0" w:rsidP="00C7182D">
            <w:pPr>
              <w:spacing w:before="120" w:after="120" w:line="240" w:lineRule="auto"/>
              <w:contextualSpacing/>
              <w:jc w:val="center"/>
              <w:rPr>
                <w:lang w:val="en-US"/>
              </w:rPr>
            </w:pPr>
            <w:r w:rsidRPr="009642AE">
              <w:rPr>
                <w:lang w:val="en-US"/>
              </w:rPr>
              <w:t>Purpose of</w:t>
            </w:r>
            <w:r w:rsidR="00196D7E">
              <w:rPr>
                <w:lang w:val="en-US"/>
              </w:rPr>
              <w:t xml:space="preserve"> </w:t>
            </w:r>
            <w:r w:rsidRPr="009642AE">
              <w:rPr>
                <w:lang w:val="en-US"/>
              </w:rPr>
              <w:t xml:space="preserve">Easement, or </w:t>
            </w:r>
            <w:r w:rsidRPr="009642AE">
              <w:rPr>
                <w:i/>
                <w:lang w:val="en-US"/>
              </w:rPr>
              <w:t>profit</w:t>
            </w:r>
          </w:p>
        </w:tc>
        <w:tc>
          <w:tcPr>
            <w:tcW w:w="2671" w:type="dxa"/>
          </w:tcPr>
          <w:p w14:paraId="45C92720" w14:textId="77777777" w:rsidR="00E866B0" w:rsidRPr="009642AE" w:rsidRDefault="00E866B0" w:rsidP="00C7182D">
            <w:pPr>
              <w:spacing w:before="120" w:after="120" w:line="240" w:lineRule="auto"/>
              <w:contextualSpacing/>
              <w:jc w:val="center"/>
              <w:rPr>
                <w:lang w:val="en-US"/>
              </w:rPr>
            </w:pPr>
            <w:r w:rsidRPr="009642AE">
              <w:rPr>
                <w:lang w:val="en-US"/>
              </w:rPr>
              <w:t>Shown (plan reference)</w:t>
            </w:r>
          </w:p>
        </w:tc>
        <w:tc>
          <w:tcPr>
            <w:tcW w:w="2670" w:type="dxa"/>
          </w:tcPr>
          <w:p w14:paraId="50EED808" w14:textId="77777777" w:rsidR="00196D7E" w:rsidRDefault="00E866B0" w:rsidP="00C7182D">
            <w:pPr>
              <w:spacing w:after="0" w:line="240" w:lineRule="auto"/>
              <w:contextualSpacing/>
              <w:jc w:val="center"/>
              <w:rPr>
                <w:lang w:val="en-US"/>
              </w:rPr>
            </w:pPr>
            <w:r w:rsidRPr="009642AE">
              <w:rPr>
                <w:lang w:val="en-US"/>
              </w:rPr>
              <w:t>Burdened Land</w:t>
            </w:r>
          </w:p>
          <w:p w14:paraId="75E289D6" w14:textId="77777777" w:rsidR="00E866B0" w:rsidRPr="009642AE" w:rsidRDefault="00E866B0" w:rsidP="00C7182D">
            <w:pPr>
              <w:spacing w:after="0" w:line="240" w:lineRule="auto"/>
              <w:contextualSpacing/>
              <w:jc w:val="center"/>
              <w:rPr>
                <w:lang w:val="en-US"/>
              </w:rPr>
            </w:pPr>
            <w:r w:rsidRPr="009642AE">
              <w:rPr>
                <w:lang w:val="en-US"/>
              </w:rPr>
              <w:t>(Record of Title)</w:t>
            </w:r>
          </w:p>
        </w:tc>
        <w:tc>
          <w:tcPr>
            <w:tcW w:w="2671" w:type="dxa"/>
          </w:tcPr>
          <w:p w14:paraId="0ECEDC45" w14:textId="77777777" w:rsidR="00E866B0" w:rsidRPr="009642AE" w:rsidRDefault="00E866B0" w:rsidP="00C7182D">
            <w:pPr>
              <w:spacing w:after="0" w:line="240" w:lineRule="auto"/>
              <w:contextualSpacing/>
              <w:jc w:val="center"/>
              <w:rPr>
                <w:lang w:val="en-US"/>
              </w:rPr>
            </w:pPr>
            <w:r w:rsidRPr="009642AE">
              <w:rPr>
                <w:lang w:val="en-US"/>
              </w:rPr>
              <w:t>Benefited Land</w:t>
            </w:r>
          </w:p>
          <w:p w14:paraId="30E4EA8E" w14:textId="77777777" w:rsidR="00E866B0" w:rsidRPr="009642AE" w:rsidRDefault="00E866B0" w:rsidP="00C7182D">
            <w:pPr>
              <w:spacing w:after="0" w:line="240" w:lineRule="auto"/>
              <w:contextualSpacing/>
              <w:jc w:val="center"/>
              <w:rPr>
                <w:lang w:val="en-US"/>
              </w:rPr>
            </w:pPr>
            <w:r w:rsidRPr="009642AE">
              <w:rPr>
                <w:lang w:val="en-US"/>
              </w:rPr>
              <w:t>(Record of Title) or in gross</w:t>
            </w:r>
          </w:p>
        </w:tc>
      </w:tr>
      <w:tr w:rsidR="00E866B0" w:rsidRPr="009642AE" w14:paraId="288EA11F" w14:textId="77777777" w:rsidTr="00C7182D">
        <w:trPr>
          <w:cantSplit/>
          <w:trHeight w:val="2400"/>
        </w:trPr>
        <w:tc>
          <w:tcPr>
            <w:tcW w:w="2670" w:type="dxa"/>
          </w:tcPr>
          <w:p w14:paraId="00519082" w14:textId="77777777" w:rsidR="00E866B0" w:rsidRPr="009642AE" w:rsidRDefault="00E866B0" w:rsidP="00C7182D">
            <w:pPr>
              <w:spacing w:before="120" w:after="120" w:line="240" w:lineRule="auto"/>
              <w:jc w:val="center"/>
              <w:rPr>
                <w:lang w:val="en-US"/>
              </w:rPr>
            </w:pPr>
            <w:r w:rsidRPr="009642AE">
              <w:rPr>
                <w:rFonts w:cs="Tahoma"/>
                <w:b/>
                <w:bCs/>
                <w:sz w:val="20"/>
                <w:szCs w:val="20"/>
              </w:rPr>
              <w:t xml:space="preserve">Right to convey </w:t>
            </w:r>
            <w:r>
              <w:rPr>
                <w:rFonts w:cs="Tahoma"/>
                <w:b/>
                <w:bCs/>
                <w:sz w:val="20"/>
                <w:szCs w:val="20"/>
              </w:rPr>
              <w:t>telecommunications</w:t>
            </w:r>
          </w:p>
          <w:p w14:paraId="542183DF" w14:textId="77777777" w:rsidR="00E866B0" w:rsidRPr="009642AE" w:rsidRDefault="00E866B0" w:rsidP="00C7182D">
            <w:pPr>
              <w:spacing w:before="120" w:after="120" w:line="240" w:lineRule="auto"/>
              <w:rPr>
                <w:lang w:val="en-US"/>
              </w:rPr>
            </w:pPr>
          </w:p>
          <w:p w14:paraId="24CCE824" w14:textId="77777777" w:rsidR="00E866B0" w:rsidRPr="009642AE" w:rsidRDefault="00E866B0" w:rsidP="00C7182D">
            <w:pPr>
              <w:spacing w:before="120" w:after="120" w:line="240" w:lineRule="auto"/>
              <w:rPr>
                <w:lang w:val="en-US"/>
              </w:rPr>
            </w:pPr>
          </w:p>
        </w:tc>
        <w:tc>
          <w:tcPr>
            <w:tcW w:w="2671" w:type="dxa"/>
          </w:tcPr>
          <w:p w14:paraId="63F2850B" w14:textId="07DCBB62" w:rsidR="00E866B0" w:rsidRPr="009642AE" w:rsidRDefault="005F5DAA" w:rsidP="009B0BFD">
            <w:pPr>
              <w:spacing w:before="120" w:after="120" w:line="240" w:lineRule="auto"/>
              <w:rPr>
                <w:lang w:val="en-US"/>
              </w:rPr>
            </w:pPr>
            <w:r>
              <w:rPr>
                <w:lang w:val="en-US"/>
              </w:rPr>
              <w:t xml:space="preserve">Area [ </w:t>
            </w:r>
            <w:proofErr w:type="gramStart"/>
            <w:r>
              <w:rPr>
                <w:lang w:val="en-US"/>
              </w:rPr>
              <w:t xml:space="preserve">  ]</w:t>
            </w:r>
            <w:proofErr w:type="gramEnd"/>
            <w:r>
              <w:rPr>
                <w:lang w:val="en-US"/>
              </w:rPr>
              <w:t xml:space="preserve"> on DP [       ]</w:t>
            </w:r>
          </w:p>
        </w:tc>
        <w:tc>
          <w:tcPr>
            <w:tcW w:w="2670" w:type="dxa"/>
          </w:tcPr>
          <w:p w14:paraId="69E6DA46" w14:textId="62E9B7CF" w:rsidR="00E866B0" w:rsidRPr="009642AE" w:rsidRDefault="005F5DAA" w:rsidP="00A050E6">
            <w:pPr>
              <w:spacing w:before="120" w:after="120" w:line="240" w:lineRule="auto"/>
              <w:rPr>
                <w:lang w:val="en-US"/>
              </w:rPr>
            </w:pPr>
            <w:r>
              <w:rPr>
                <w:lang w:val="en-US"/>
              </w:rPr>
              <w:t xml:space="preserve">Lot </w:t>
            </w:r>
            <w:proofErr w:type="gramStart"/>
            <w:r>
              <w:rPr>
                <w:lang w:val="en-US"/>
              </w:rPr>
              <w:t>[  ]</w:t>
            </w:r>
            <w:proofErr w:type="gramEnd"/>
            <w:r>
              <w:rPr>
                <w:lang w:val="en-US"/>
              </w:rPr>
              <w:t>, DP [        ]</w:t>
            </w:r>
            <w:r>
              <w:rPr>
                <w:lang w:val="en-US"/>
              </w:rPr>
              <w:br/>
              <w:t>(RT [        ])</w:t>
            </w:r>
          </w:p>
        </w:tc>
        <w:tc>
          <w:tcPr>
            <w:tcW w:w="2671" w:type="dxa"/>
          </w:tcPr>
          <w:p w14:paraId="5850A31E" w14:textId="77777777" w:rsidR="00E866B0" w:rsidRPr="009642AE" w:rsidRDefault="00E866B0" w:rsidP="00C7182D">
            <w:pPr>
              <w:spacing w:before="120" w:after="120" w:line="240" w:lineRule="auto"/>
              <w:rPr>
                <w:lang w:val="en-US"/>
              </w:rPr>
            </w:pPr>
            <w:r w:rsidRPr="009642AE">
              <w:rPr>
                <w:rFonts w:cs="Tahoma"/>
                <w:b/>
                <w:bCs/>
                <w:sz w:val="20"/>
              </w:rPr>
              <w:t>Chorus New Zealand Limited (in gross)</w:t>
            </w:r>
          </w:p>
        </w:tc>
      </w:tr>
    </w:tbl>
    <w:p w14:paraId="02C7F955" w14:textId="77777777" w:rsidR="00E866B0" w:rsidRPr="00C7182D" w:rsidRDefault="00E866B0" w:rsidP="00C7182D">
      <w:pPr>
        <w:spacing w:before="360" w:after="120"/>
        <w:ind w:left="142"/>
        <w:rPr>
          <w:rFonts w:cs="Arial"/>
          <w:b/>
          <w:lang w:val="en-US"/>
        </w:rPr>
      </w:pPr>
      <w:r w:rsidRPr="009642AE">
        <w:rPr>
          <w:rFonts w:cs="Arial"/>
          <w:b/>
          <w:lang w:val="en-US"/>
        </w:rPr>
        <w:t xml:space="preserve">Easements or </w:t>
      </w:r>
      <w:r w:rsidRPr="00C7182D">
        <w:rPr>
          <w:rFonts w:cs="Arial"/>
          <w:b/>
          <w:lang w:val="en-US"/>
        </w:rPr>
        <w:t xml:space="preserve">profits à prendre </w:t>
      </w:r>
      <w:r w:rsidRPr="009642AE">
        <w:rPr>
          <w:rFonts w:cs="Arial"/>
          <w:b/>
          <w:lang w:val="en-US"/>
        </w:rPr>
        <w:t xml:space="preserve">rights and powers </w:t>
      </w:r>
      <w:r w:rsidRPr="00C7182D">
        <w:rPr>
          <w:rFonts w:cs="Arial"/>
          <w:b/>
          <w:lang w:val="en-US"/>
        </w:rPr>
        <w:t xml:space="preserve">(including terms, covenants and conditions)                                                                                                                      </w:t>
      </w:r>
    </w:p>
    <w:p w14:paraId="4CB4E7E7" w14:textId="77777777" w:rsidR="00E866B0" w:rsidRPr="00C7182D" w:rsidRDefault="00E866B0" w:rsidP="00C7182D">
      <w:pPr>
        <w:ind w:left="142"/>
        <w:rPr>
          <w:lang w:val="en-US"/>
        </w:rPr>
      </w:pPr>
      <w:r w:rsidRPr="009642AE">
        <w:rPr>
          <w:i/>
          <w:lang w:val="en-GB"/>
        </w:rPr>
        <w:t xml:space="preserve">Delete phrases in [ ] and insert memorandum number as required; continue in </w:t>
      </w:r>
      <w:r w:rsidRPr="009642AE">
        <w:rPr>
          <w:i/>
        </w:rPr>
        <w:t xml:space="preserve">additional </w:t>
      </w:r>
      <w:r w:rsidRPr="009642AE">
        <w:rPr>
          <w:i/>
          <w:lang w:val="en-GB"/>
        </w:rPr>
        <w:t>Annexure Schedule, if required</w:t>
      </w:r>
      <w:r w:rsidR="00C7182D">
        <w:rPr>
          <w:i/>
          <w:lang w:val="en-GB"/>
        </w:rPr>
        <w:t>.</w:t>
      </w:r>
      <w:r w:rsidRPr="009642AE">
        <w:rPr>
          <w:lang w:val="en-US"/>
        </w:rPr>
        <w:t xml:space="preserve"> </w:t>
      </w:r>
      <w:r w:rsidR="00196D7E">
        <w:rPr>
          <w:lang w:val="en-US"/>
        </w:rPr>
        <w:t xml:space="preserve">    </w:t>
      </w:r>
      <w:r w:rsidRPr="009642AE">
        <w:rPr>
          <w:lang w:val="en-US"/>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4"/>
      </w:tblGrid>
      <w:tr w:rsidR="00E866B0" w:rsidRPr="009642AE" w14:paraId="02C5468A" w14:textId="77777777" w:rsidTr="000D66AC">
        <w:trPr>
          <w:trHeight w:val="2265"/>
        </w:trPr>
        <w:tc>
          <w:tcPr>
            <w:tcW w:w="10632" w:type="dxa"/>
          </w:tcPr>
          <w:p w14:paraId="53316156" w14:textId="77777777" w:rsidR="00196D7E" w:rsidRPr="008F574B" w:rsidRDefault="00196D7E" w:rsidP="00196D7E">
            <w:pPr>
              <w:spacing w:before="60" w:after="0" w:line="240" w:lineRule="auto"/>
              <w:rPr>
                <w:rFonts w:cs="Arial"/>
                <w:sz w:val="20"/>
                <w:szCs w:val="20"/>
              </w:rPr>
            </w:pPr>
            <w:r w:rsidRPr="008F574B">
              <w:rPr>
                <w:rFonts w:cs="Arial"/>
                <w:sz w:val="20"/>
                <w:szCs w:val="20"/>
              </w:rPr>
              <w:t xml:space="preserve">Unless otherwise provided below, the rights and powers implied in specific classes of easement are those prescribed by the Land Transfer Regulations </w:t>
            </w:r>
            <w:r>
              <w:rPr>
                <w:rFonts w:cs="Arial"/>
                <w:sz w:val="20"/>
                <w:szCs w:val="20"/>
              </w:rPr>
              <w:t>2018</w:t>
            </w:r>
            <w:r w:rsidRPr="008F574B">
              <w:rPr>
                <w:rFonts w:cs="Arial"/>
                <w:sz w:val="20"/>
                <w:szCs w:val="20"/>
              </w:rPr>
              <w:t xml:space="preserve"> and/or the Fifth Schedule of the Property Law Act 2007.</w:t>
            </w:r>
          </w:p>
          <w:p w14:paraId="286FF79C" w14:textId="77777777" w:rsidR="00196D7E" w:rsidRDefault="00196D7E" w:rsidP="00196D7E">
            <w:pPr>
              <w:spacing w:before="120" w:after="0" w:line="240" w:lineRule="auto"/>
              <w:rPr>
                <w:rFonts w:cs="Arial"/>
                <w:sz w:val="20"/>
                <w:szCs w:val="20"/>
              </w:rPr>
            </w:pPr>
          </w:p>
          <w:p w14:paraId="6A7AED91" w14:textId="77777777" w:rsidR="00196D7E" w:rsidRPr="008F574B" w:rsidRDefault="00196D7E" w:rsidP="00196D7E">
            <w:pPr>
              <w:spacing w:before="120" w:after="0" w:line="240" w:lineRule="auto"/>
              <w:rPr>
                <w:rFonts w:cs="Arial"/>
                <w:sz w:val="20"/>
                <w:szCs w:val="20"/>
              </w:rPr>
            </w:pPr>
            <w:r w:rsidRPr="008F574B">
              <w:rPr>
                <w:rFonts w:cs="Arial"/>
                <w:sz w:val="20"/>
                <w:szCs w:val="20"/>
              </w:rPr>
              <w:t xml:space="preserve">The implied rights and powers are </w:t>
            </w:r>
            <w:r w:rsidRPr="008F574B">
              <w:rPr>
                <w:rFonts w:cs="Arial"/>
                <w:b/>
                <w:bCs/>
                <w:sz w:val="20"/>
                <w:szCs w:val="20"/>
              </w:rPr>
              <w:t>varied</w:t>
            </w:r>
            <w:r w:rsidRPr="008F574B">
              <w:rPr>
                <w:rFonts w:cs="Arial"/>
                <w:b/>
                <w:bCs/>
                <w:strike/>
                <w:sz w:val="20"/>
                <w:szCs w:val="20"/>
              </w:rPr>
              <w:t xml:space="preserve">/negatived/added to </w:t>
            </w:r>
            <w:r w:rsidRPr="008F574B">
              <w:rPr>
                <w:rFonts w:cs="Arial"/>
                <w:strike/>
                <w:sz w:val="20"/>
                <w:szCs w:val="20"/>
              </w:rPr>
              <w:t xml:space="preserve">or </w:t>
            </w:r>
            <w:r w:rsidRPr="008F574B">
              <w:rPr>
                <w:rFonts w:cs="Arial"/>
                <w:b/>
                <w:bCs/>
                <w:strike/>
                <w:sz w:val="20"/>
                <w:szCs w:val="20"/>
              </w:rPr>
              <w:t>substituted</w:t>
            </w:r>
            <w:r w:rsidRPr="008F574B">
              <w:rPr>
                <w:rFonts w:cs="Arial"/>
                <w:sz w:val="20"/>
                <w:szCs w:val="20"/>
              </w:rPr>
              <w:t xml:space="preserve"> by:</w:t>
            </w:r>
          </w:p>
          <w:p w14:paraId="08F8C1F9" w14:textId="77777777" w:rsidR="00196D7E" w:rsidRPr="008F574B" w:rsidRDefault="00196D7E" w:rsidP="00196D7E">
            <w:pPr>
              <w:spacing w:before="120" w:after="0" w:line="240" w:lineRule="auto"/>
              <w:rPr>
                <w:rFonts w:cs="Arial"/>
                <w:strike/>
                <w:sz w:val="20"/>
                <w:szCs w:val="20"/>
              </w:rPr>
            </w:pPr>
            <w:r w:rsidRPr="008F574B">
              <w:rPr>
                <w:rFonts w:cs="Arial"/>
                <w:strike/>
                <w:sz w:val="20"/>
                <w:szCs w:val="20"/>
              </w:rPr>
              <w:t xml:space="preserve">Memorandum number                , registered under section </w:t>
            </w:r>
            <w:r>
              <w:rPr>
                <w:rFonts w:cs="Arial"/>
                <w:strike/>
                <w:sz w:val="20"/>
                <w:szCs w:val="20"/>
              </w:rPr>
              <w:t>209</w:t>
            </w:r>
            <w:r w:rsidRPr="008F574B">
              <w:rPr>
                <w:rFonts w:cs="Arial"/>
                <w:strike/>
                <w:sz w:val="20"/>
                <w:szCs w:val="20"/>
              </w:rPr>
              <w:t xml:space="preserve"> of the Land Transfer Act </w:t>
            </w:r>
            <w:r>
              <w:rPr>
                <w:rFonts w:cs="Arial"/>
                <w:strike/>
                <w:sz w:val="20"/>
                <w:szCs w:val="20"/>
              </w:rPr>
              <w:t>2017</w:t>
            </w:r>
            <w:r w:rsidRPr="008F574B">
              <w:rPr>
                <w:rFonts w:cs="Arial"/>
                <w:strike/>
                <w:sz w:val="20"/>
                <w:szCs w:val="20"/>
              </w:rPr>
              <w:t>.</w:t>
            </w:r>
          </w:p>
          <w:p w14:paraId="4A362F52" w14:textId="77777777" w:rsidR="00196D7E" w:rsidRDefault="00196D7E" w:rsidP="000D66AC">
            <w:pPr>
              <w:rPr>
                <w:rFonts w:cs="Arial"/>
                <w:sz w:val="20"/>
                <w:szCs w:val="20"/>
              </w:rPr>
            </w:pPr>
          </w:p>
          <w:p w14:paraId="1BC229AB" w14:textId="77777777" w:rsidR="00E866B0" w:rsidRPr="009642AE" w:rsidRDefault="00196D7E" w:rsidP="000D66AC">
            <w:pPr>
              <w:rPr>
                <w:lang w:val="en-GB"/>
              </w:rPr>
            </w:pPr>
            <w:r>
              <w:rPr>
                <w:rFonts w:cs="Arial"/>
                <w:sz w:val="20"/>
                <w:szCs w:val="20"/>
              </w:rPr>
              <w:t>t</w:t>
            </w:r>
            <w:r w:rsidRPr="008F574B">
              <w:rPr>
                <w:rFonts w:cs="Arial"/>
                <w:sz w:val="20"/>
                <w:szCs w:val="20"/>
              </w:rPr>
              <w:t>he provisions set out in the Annexure Schedule.</w:t>
            </w:r>
          </w:p>
        </w:tc>
      </w:tr>
      <w:permEnd w:id="2045384601"/>
    </w:tbl>
    <w:p w14:paraId="652FBF33" w14:textId="77777777" w:rsidR="003C6BCC" w:rsidRPr="00966126" w:rsidRDefault="00E866B0" w:rsidP="003C6BCC">
      <w:pPr>
        <w:spacing w:after="260" w:line="260" w:lineRule="atLeast"/>
        <w:rPr>
          <w:rFonts w:ascii="Arial" w:hAnsi="Arial" w:cs="Arial"/>
          <w:b/>
          <w:bCs/>
          <w:sz w:val="22"/>
          <w:szCs w:val="22"/>
        </w:rPr>
      </w:pPr>
      <w:r w:rsidRPr="00C7182D">
        <w:br w:type="page"/>
      </w:r>
      <w:bookmarkStart w:id="2" w:name="_Ref330550584"/>
      <w:bookmarkEnd w:id="0"/>
      <w:bookmarkEnd w:id="1"/>
      <w:r w:rsidR="003C6BCC" w:rsidRPr="008F574B">
        <w:rPr>
          <w:rFonts w:cs="Arial"/>
          <w:b/>
          <w:sz w:val="20"/>
          <w:szCs w:val="20"/>
          <w:lang w:val="en-US"/>
        </w:rPr>
        <w:t>Continuation of “Easement rights and powers”:</w:t>
      </w:r>
    </w:p>
    <w:p w14:paraId="73C6E1AA" w14:textId="77777777" w:rsidR="003C6BCC" w:rsidRPr="008F574B" w:rsidRDefault="003C6BCC" w:rsidP="003C6BCC">
      <w:pPr>
        <w:numPr>
          <w:ilvl w:val="0"/>
          <w:numId w:val="6"/>
        </w:numPr>
        <w:spacing w:after="260" w:line="260" w:lineRule="atLeast"/>
        <w:ind w:left="360"/>
        <w:rPr>
          <w:rFonts w:cs="Arial"/>
          <w:sz w:val="20"/>
          <w:szCs w:val="20"/>
          <w:lang w:val="en-US"/>
        </w:rPr>
      </w:pPr>
      <w:r w:rsidRPr="008F574B">
        <w:rPr>
          <w:rFonts w:cs="Arial"/>
          <w:sz w:val="20"/>
          <w:szCs w:val="20"/>
          <w:lang w:val="en-US"/>
        </w:rPr>
        <w:t xml:space="preserve">The rights and powers in this easement are in addition to those rights and powers contained in Schedule </w:t>
      </w:r>
      <w:r>
        <w:rPr>
          <w:rFonts w:cs="Arial"/>
          <w:sz w:val="20"/>
          <w:szCs w:val="20"/>
          <w:lang w:val="en-US"/>
        </w:rPr>
        <w:t>5</w:t>
      </w:r>
      <w:r w:rsidRPr="008F574B">
        <w:rPr>
          <w:rFonts w:cs="Arial"/>
          <w:sz w:val="20"/>
          <w:szCs w:val="20"/>
          <w:lang w:val="en-US"/>
        </w:rPr>
        <w:t xml:space="preserve"> </w:t>
      </w:r>
      <w:r>
        <w:rPr>
          <w:rFonts w:cs="Arial"/>
          <w:sz w:val="20"/>
          <w:szCs w:val="20"/>
          <w:lang w:val="en-US"/>
        </w:rPr>
        <w:t>of</w:t>
      </w:r>
      <w:r w:rsidRPr="008F574B">
        <w:rPr>
          <w:rFonts w:cs="Arial"/>
          <w:sz w:val="20"/>
          <w:szCs w:val="20"/>
          <w:lang w:val="en-US"/>
        </w:rPr>
        <w:t xml:space="preserve"> the Land Transfer Regulations </w:t>
      </w:r>
      <w:r>
        <w:rPr>
          <w:rFonts w:cs="Arial"/>
          <w:sz w:val="20"/>
          <w:szCs w:val="20"/>
          <w:lang w:val="en-US"/>
        </w:rPr>
        <w:t>2018</w:t>
      </w:r>
      <w:r w:rsidRPr="008F574B">
        <w:rPr>
          <w:rFonts w:cs="Arial"/>
          <w:sz w:val="20"/>
          <w:szCs w:val="20"/>
          <w:lang w:val="en-US"/>
        </w:rPr>
        <w:t xml:space="preserve"> ("the </w:t>
      </w:r>
      <w:r>
        <w:rPr>
          <w:rFonts w:cs="Arial"/>
          <w:sz w:val="20"/>
          <w:szCs w:val="20"/>
          <w:lang w:val="en-US"/>
        </w:rPr>
        <w:t>Fifth</w:t>
      </w:r>
      <w:r w:rsidRPr="008F574B">
        <w:rPr>
          <w:rFonts w:cs="Arial"/>
          <w:sz w:val="20"/>
          <w:szCs w:val="20"/>
          <w:lang w:val="en-US"/>
        </w:rPr>
        <w:t xml:space="preserve"> Schedule") and where the terms of this easement are in conflict with either the </w:t>
      </w:r>
      <w:r>
        <w:rPr>
          <w:rFonts w:cs="Arial"/>
          <w:sz w:val="20"/>
          <w:szCs w:val="20"/>
          <w:lang w:val="en-US"/>
        </w:rPr>
        <w:t>Fifth</w:t>
      </w:r>
      <w:r w:rsidRPr="008F574B">
        <w:rPr>
          <w:rFonts w:cs="Arial"/>
          <w:sz w:val="20"/>
          <w:szCs w:val="20"/>
          <w:lang w:val="en-US"/>
        </w:rPr>
        <w:t xml:space="preserve"> Schedule or any of the statutory rights and authorities which the Grantee may have in respect of the </w:t>
      </w:r>
      <w:r>
        <w:rPr>
          <w:rFonts w:cs="Arial"/>
          <w:sz w:val="20"/>
          <w:szCs w:val="20"/>
          <w:lang w:val="en-US"/>
        </w:rPr>
        <w:t>Burdened Land</w:t>
      </w:r>
      <w:r w:rsidRPr="008F574B">
        <w:rPr>
          <w:rFonts w:cs="Arial"/>
          <w:sz w:val="20"/>
          <w:szCs w:val="20"/>
          <w:lang w:val="en-US"/>
        </w:rPr>
        <w:t>, the terms of this easement shall prevail.</w:t>
      </w:r>
    </w:p>
    <w:p w14:paraId="2FCC3B4F" w14:textId="77777777" w:rsidR="003C6BCC" w:rsidRPr="008F574B" w:rsidRDefault="003C6BCC" w:rsidP="003C6BCC">
      <w:pPr>
        <w:numPr>
          <w:ilvl w:val="0"/>
          <w:numId w:val="6"/>
        </w:numPr>
        <w:spacing w:after="260" w:line="260" w:lineRule="atLeast"/>
        <w:ind w:left="567" w:hanging="567"/>
        <w:rPr>
          <w:rFonts w:cs="Arial"/>
          <w:b/>
          <w:sz w:val="20"/>
          <w:szCs w:val="20"/>
        </w:rPr>
      </w:pPr>
      <w:r w:rsidRPr="008F574B">
        <w:rPr>
          <w:rFonts w:cs="Arial"/>
          <w:b/>
          <w:sz w:val="20"/>
          <w:szCs w:val="20"/>
          <w:lang w:val="en-US"/>
        </w:rPr>
        <w:t>Grant of Easement</w:t>
      </w:r>
    </w:p>
    <w:p w14:paraId="490C059D" w14:textId="77777777" w:rsidR="003C6BCC" w:rsidRPr="008F574B" w:rsidRDefault="003C6BCC" w:rsidP="003C6BCC">
      <w:pPr>
        <w:pStyle w:val="ListParagraph"/>
        <w:numPr>
          <w:ilvl w:val="1"/>
          <w:numId w:val="6"/>
        </w:numPr>
        <w:spacing w:after="260" w:line="260" w:lineRule="atLeast"/>
        <w:ind w:left="567" w:hanging="567"/>
        <w:rPr>
          <w:rFonts w:ascii="Verdana" w:hAnsi="Verdana" w:cs="Arial"/>
          <w:sz w:val="20"/>
          <w:szCs w:val="20"/>
          <w:lang w:val="en-US"/>
        </w:rPr>
      </w:pPr>
      <w:r w:rsidRPr="008F574B">
        <w:rPr>
          <w:rFonts w:ascii="Verdana" w:hAnsi="Verdana" w:cs="Arial"/>
          <w:sz w:val="20"/>
          <w:szCs w:val="20"/>
          <w:lang w:val="en-US"/>
        </w:rPr>
        <w:t>In addition to the above rights and powers the Grantor grants to the Grantee as an easement in gross the following rights and powers at all times and in any quantity:</w:t>
      </w:r>
    </w:p>
    <w:p w14:paraId="6D402F8D" w14:textId="77777777" w:rsidR="003C6BCC" w:rsidRPr="008F574B" w:rsidRDefault="003C6BCC" w:rsidP="003C6BCC">
      <w:pPr>
        <w:numPr>
          <w:ilvl w:val="0"/>
          <w:numId w:val="7"/>
        </w:numPr>
        <w:spacing w:after="260" w:line="260" w:lineRule="atLeast"/>
        <w:ind w:left="1276" w:hanging="709"/>
        <w:rPr>
          <w:rFonts w:cs="Arial"/>
          <w:sz w:val="20"/>
          <w:szCs w:val="20"/>
          <w:lang w:val="en-US"/>
        </w:rPr>
      </w:pPr>
      <w:r w:rsidRPr="008F574B">
        <w:rPr>
          <w:rFonts w:cs="Arial"/>
          <w:sz w:val="20"/>
          <w:szCs w:val="20"/>
          <w:lang w:val="en-US"/>
        </w:rPr>
        <w:t>to lay, install</w:t>
      </w:r>
      <w:r>
        <w:rPr>
          <w:rFonts w:cs="Arial"/>
          <w:sz w:val="20"/>
          <w:szCs w:val="20"/>
          <w:lang w:val="en-US"/>
        </w:rPr>
        <w:t xml:space="preserve"> (including construct), locate</w:t>
      </w:r>
      <w:r w:rsidRPr="008F574B">
        <w:rPr>
          <w:rFonts w:cs="Arial"/>
          <w:sz w:val="20"/>
          <w:szCs w:val="20"/>
          <w:lang w:val="en-US"/>
        </w:rPr>
        <w:t xml:space="preserve">, upgrade, add to, inspect, maintain, replace, repair, renew, enlarge, alter, retain, remove </w:t>
      </w:r>
      <w:r w:rsidRPr="000369A8">
        <w:rPr>
          <w:rFonts w:cs="Arial"/>
          <w:sz w:val="20"/>
          <w:szCs w:val="20"/>
          <w:lang w:val="en-US"/>
        </w:rPr>
        <w:t>any</w:t>
      </w:r>
      <w:r>
        <w:rPr>
          <w:rFonts w:cs="Arial"/>
          <w:sz w:val="20"/>
          <w:szCs w:val="20"/>
          <w:lang w:val="en-US"/>
        </w:rPr>
        <w:t xml:space="preserve"> </w:t>
      </w:r>
      <w:r w:rsidRPr="008F574B">
        <w:rPr>
          <w:rFonts w:cs="Arial"/>
          <w:sz w:val="20"/>
          <w:szCs w:val="20"/>
          <w:lang w:val="en-US"/>
        </w:rPr>
        <w:t>Lines and Works on, in, over and under the Easement Land</w:t>
      </w:r>
      <w:r>
        <w:rPr>
          <w:rFonts w:cs="Arial"/>
          <w:sz w:val="20"/>
          <w:szCs w:val="20"/>
          <w:lang w:val="en-US"/>
        </w:rPr>
        <w:t xml:space="preserve"> (</w:t>
      </w:r>
      <w:r w:rsidRPr="00F61DFB">
        <w:rPr>
          <w:rFonts w:cs="Arial"/>
          <w:sz w:val="20"/>
          <w:szCs w:val="20"/>
          <w:lang w:val="en-US"/>
        </w:rPr>
        <w:t xml:space="preserve">and </w:t>
      </w:r>
      <w:r w:rsidR="00AD4F76">
        <w:rPr>
          <w:rFonts w:cs="Arial"/>
          <w:sz w:val="20"/>
          <w:szCs w:val="20"/>
          <w:lang w:val="en-US"/>
        </w:rPr>
        <w:t xml:space="preserve">for </w:t>
      </w:r>
      <w:r w:rsidRPr="00F61DFB">
        <w:rPr>
          <w:rFonts w:cs="Arial"/>
          <w:sz w:val="20"/>
          <w:szCs w:val="20"/>
          <w:lang w:val="en-US"/>
        </w:rPr>
        <w:t>the avoidance of doubt,</w:t>
      </w:r>
      <w:r>
        <w:rPr>
          <w:rFonts w:cs="Arial"/>
          <w:sz w:val="20"/>
          <w:szCs w:val="20"/>
          <w:lang w:val="en-US"/>
        </w:rPr>
        <w:t xml:space="preserve"> the Grantor’s consent shall be deemed for the purposes of clause </w:t>
      </w:r>
      <w:r w:rsidRPr="00F61DFB">
        <w:rPr>
          <w:rFonts w:cs="Arial"/>
          <w:sz w:val="20"/>
          <w:szCs w:val="20"/>
          <w:lang w:val="en-US"/>
        </w:rPr>
        <w:t>10(1)(b) of</w:t>
      </w:r>
      <w:r>
        <w:rPr>
          <w:rFonts w:cs="Arial"/>
          <w:sz w:val="20"/>
          <w:szCs w:val="20"/>
          <w:lang w:val="en-US"/>
        </w:rPr>
        <w:t xml:space="preserve"> Schedule 5 of</w:t>
      </w:r>
      <w:r w:rsidRPr="00F61DFB">
        <w:rPr>
          <w:rFonts w:cs="Arial"/>
          <w:sz w:val="20"/>
          <w:szCs w:val="20"/>
          <w:lang w:val="en-US"/>
        </w:rPr>
        <w:t xml:space="preserve"> the </w:t>
      </w:r>
      <w:r w:rsidR="00532B50">
        <w:rPr>
          <w:rFonts w:cs="Arial"/>
          <w:sz w:val="20"/>
          <w:szCs w:val="20"/>
          <w:lang w:val="en-US"/>
        </w:rPr>
        <w:t>L</w:t>
      </w:r>
      <w:r w:rsidRPr="00F61DFB">
        <w:rPr>
          <w:rFonts w:cs="Arial"/>
          <w:sz w:val="20"/>
          <w:szCs w:val="20"/>
          <w:lang w:val="en-US"/>
        </w:rPr>
        <w:t xml:space="preserve">and Transfer Regulations 2018 </w:t>
      </w:r>
      <w:r>
        <w:rPr>
          <w:rFonts w:cs="Arial"/>
          <w:sz w:val="20"/>
          <w:szCs w:val="20"/>
          <w:lang w:val="en-US"/>
        </w:rPr>
        <w:t>by virtu</w:t>
      </w:r>
      <w:r w:rsidR="00101B6C">
        <w:rPr>
          <w:rFonts w:cs="Arial"/>
          <w:sz w:val="20"/>
          <w:szCs w:val="20"/>
          <w:lang w:val="en-US"/>
        </w:rPr>
        <w:t>e of</w:t>
      </w:r>
      <w:r>
        <w:rPr>
          <w:rFonts w:cs="Arial"/>
          <w:sz w:val="20"/>
          <w:szCs w:val="20"/>
          <w:lang w:val="en-US"/>
        </w:rPr>
        <w:t xml:space="preserve"> this easement)</w:t>
      </w:r>
      <w:r w:rsidRPr="008F574B">
        <w:rPr>
          <w:rFonts w:cs="Arial"/>
          <w:sz w:val="20"/>
          <w:szCs w:val="20"/>
          <w:lang w:val="en-US"/>
        </w:rPr>
        <w:t>;</w:t>
      </w:r>
    </w:p>
    <w:p w14:paraId="526D140E" w14:textId="77777777" w:rsidR="003C6BCC" w:rsidRPr="008F574B" w:rsidRDefault="003C6BCC" w:rsidP="003C6BCC">
      <w:pPr>
        <w:numPr>
          <w:ilvl w:val="0"/>
          <w:numId w:val="7"/>
        </w:numPr>
        <w:spacing w:after="260" w:line="260" w:lineRule="atLeast"/>
        <w:ind w:left="1276" w:hanging="709"/>
        <w:rPr>
          <w:rFonts w:cs="Arial"/>
          <w:sz w:val="20"/>
          <w:szCs w:val="20"/>
          <w:lang w:val="en-US"/>
        </w:rPr>
      </w:pPr>
      <w:r w:rsidRPr="008F574B">
        <w:rPr>
          <w:rFonts w:cs="Arial"/>
          <w:sz w:val="20"/>
          <w:szCs w:val="20"/>
          <w:lang w:val="en-US"/>
        </w:rPr>
        <w:t>subject to clauses 4.1 and 4.2</w:t>
      </w:r>
      <w:r w:rsidRPr="0083615A">
        <w:rPr>
          <w:rFonts w:cs="Arial"/>
          <w:sz w:val="20"/>
          <w:szCs w:val="20"/>
          <w:lang w:val="en-US"/>
        </w:rPr>
        <w:t>,</w:t>
      </w:r>
      <w:r w:rsidRPr="008F574B">
        <w:rPr>
          <w:rFonts w:cs="Arial"/>
          <w:sz w:val="20"/>
          <w:szCs w:val="20"/>
          <w:lang w:val="en-US"/>
        </w:rPr>
        <w:t xml:space="preserve"> to enter with all necessary </w:t>
      </w:r>
      <w:r>
        <w:rPr>
          <w:rFonts w:cs="Arial"/>
          <w:sz w:val="20"/>
          <w:szCs w:val="20"/>
          <w:lang w:val="en-US"/>
        </w:rPr>
        <w:t>e</w:t>
      </w:r>
      <w:r w:rsidRPr="008F574B">
        <w:rPr>
          <w:rFonts w:cs="Arial"/>
          <w:sz w:val="20"/>
          <w:szCs w:val="20"/>
          <w:lang w:val="en-US"/>
        </w:rPr>
        <w:t xml:space="preserve">quipment and remain upon the </w:t>
      </w:r>
      <w:r>
        <w:rPr>
          <w:rFonts w:cs="Arial"/>
          <w:sz w:val="20"/>
          <w:szCs w:val="20"/>
          <w:lang w:val="en-US"/>
        </w:rPr>
        <w:t>Burdened Land</w:t>
      </w:r>
      <w:r w:rsidRPr="008F574B">
        <w:rPr>
          <w:rFonts w:cs="Arial"/>
          <w:sz w:val="20"/>
          <w:szCs w:val="20"/>
          <w:lang w:val="en-US"/>
        </w:rPr>
        <w:t xml:space="preserve"> for the purposes of laying, installing (including constructing), locating, </w:t>
      </w:r>
      <w:r>
        <w:rPr>
          <w:rFonts w:cs="Arial"/>
          <w:sz w:val="20"/>
          <w:szCs w:val="20"/>
          <w:lang w:val="en-US"/>
        </w:rPr>
        <w:t xml:space="preserve">upgrading, adding to, </w:t>
      </w:r>
      <w:r w:rsidRPr="008F574B">
        <w:rPr>
          <w:rFonts w:cs="Arial"/>
          <w:sz w:val="20"/>
          <w:szCs w:val="20"/>
          <w:lang w:val="en-US"/>
        </w:rPr>
        <w:t>inspecting, maintaining, replacing, repairing, renewing, enlarging, altering, retaining or removing Lines or Works and make any access</w:t>
      </w:r>
      <w:r>
        <w:rPr>
          <w:rFonts w:cs="Arial"/>
          <w:sz w:val="20"/>
          <w:szCs w:val="20"/>
          <w:lang w:val="en-US"/>
        </w:rPr>
        <w:t xml:space="preserve"> </w:t>
      </w:r>
      <w:r w:rsidRPr="008F574B">
        <w:rPr>
          <w:rFonts w:cs="Arial"/>
          <w:sz w:val="20"/>
          <w:szCs w:val="20"/>
          <w:lang w:val="en-US"/>
        </w:rPr>
        <w:t xml:space="preserve">ways, cuttings, fillings, grades, batters and to re-open the same and generally to do and perform such acts or things upon the </w:t>
      </w:r>
      <w:r>
        <w:rPr>
          <w:rFonts w:cs="Arial"/>
          <w:sz w:val="20"/>
          <w:szCs w:val="20"/>
          <w:lang w:val="en-US"/>
        </w:rPr>
        <w:t>Burdened Land</w:t>
      </w:r>
      <w:r w:rsidRPr="008F574B">
        <w:rPr>
          <w:rFonts w:cs="Arial"/>
          <w:sz w:val="20"/>
          <w:szCs w:val="20"/>
          <w:lang w:val="en-US"/>
        </w:rPr>
        <w:t xml:space="preserve"> as may be necessary or desirable (or incidental thereto) to enable the Grantee to receive, enjoy and give effect to the full free use and enjoyment of the rights and powers granted under this easement; and</w:t>
      </w:r>
    </w:p>
    <w:p w14:paraId="3DA74337" w14:textId="77777777" w:rsidR="003C6BCC" w:rsidRPr="008F574B" w:rsidRDefault="003C6BCC" w:rsidP="003C6BCC">
      <w:pPr>
        <w:numPr>
          <w:ilvl w:val="0"/>
          <w:numId w:val="7"/>
        </w:numPr>
        <w:spacing w:after="260" w:line="260" w:lineRule="atLeast"/>
        <w:ind w:left="1276" w:hanging="709"/>
        <w:rPr>
          <w:rFonts w:cs="Arial"/>
          <w:sz w:val="20"/>
          <w:szCs w:val="20"/>
          <w:lang w:val="en-US"/>
        </w:rPr>
      </w:pPr>
      <w:r w:rsidRPr="008F574B">
        <w:rPr>
          <w:rFonts w:cs="Arial"/>
          <w:sz w:val="20"/>
          <w:szCs w:val="20"/>
          <w:lang w:val="en-US"/>
        </w:rPr>
        <w:t>to use and operate Lines and Works</w:t>
      </w:r>
      <w:r>
        <w:rPr>
          <w:rFonts w:cs="Arial"/>
          <w:sz w:val="20"/>
          <w:szCs w:val="20"/>
          <w:lang w:val="en-US"/>
        </w:rPr>
        <w:t xml:space="preserve"> (such use and operation may include the granting of such use to third </w:t>
      </w:r>
      <w:r w:rsidRPr="000369A8">
        <w:rPr>
          <w:rFonts w:cs="Arial"/>
          <w:sz w:val="20"/>
          <w:szCs w:val="20"/>
          <w:lang w:val="en-US"/>
        </w:rPr>
        <w:t>party telecommunications service providers</w:t>
      </w:r>
      <w:r w:rsidRPr="00C62398">
        <w:rPr>
          <w:rFonts w:cs="Arial"/>
          <w:sz w:val="20"/>
          <w:szCs w:val="20"/>
          <w:lang w:val="en-US"/>
        </w:rPr>
        <w:t>)</w:t>
      </w:r>
      <w:r w:rsidRPr="008F574B">
        <w:rPr>
          <w:rFonts w:cs="Arial"/>
          <w:sz w:val="20"/>
          <w:szCs w:val="20"/>
          <w:lang w:val="en-US"/>
        </w:rPr>
        <w:t xml:space="preserve"> for the purpose of conveying telecommunications without interruption or impediment</w:t>
      </w:r>
      <w:r>
        <w:rPr>
          <w:rFonts w:cs="Arial"/>
          <w:sz w:val="20"/>
          <w:szCs w:val="20"/>
          <w:lang w:val="en-US"/>
        </w:rPr>
        <w:t>,</w:t>
      </w:r>
    </w:p>
    <w:p w14:paraId="54CA5E8F" w14:textId="77777777" w:rsidR="003C6BCC" w:rsidRPr="008F574B" w:rsidRDefault="003C6BCC" w:rsidP="003C6BCC">
      <w:pPr>
        <w:spacing w:after="260" w:line="260" w:lineRule="atLeast"/>
        <w:ind w:left="567"/>
        <w:rPr>
          <w:rFonts w:cs="Arial"/>
          <w:sz w:val="20"/>
          <w:szCs w:val="20"/>
          <w:lang w:val="en-US"/>
        </w:rPr>
      </w:pPr>
      <w:r w:rsidRPr="008F574B">
        <w:rPr>
          <w:rFonts w:cs="Arial"/>
          <w:sz w:val="20"/>
          <w:szCs w:val="20"/>
          <w:lang w:val="en-US"/>
        </w:rPr>
        <w:t>provided however that nothing shall compel the Grantee to exercise the above rights at any time or in a particular way</w:t>
      </w:r>
      <w:r>
        <w:rPr>
          <w:rFonts w:cs="Arial"/>
          <w:sz w:val="20"/>
          <w:szCs w:val="20"/>
          <w:lang w:val="en-US"/>
        </w:rPr>
        <w:t xml:space="preserve"> </w:t>
      </w:r>
    </w:p>
    <w:p w14:paraId="729A7C06" w14:textId="77777777" w:rsidR="003C6BCC" w:rsidRPr="008F574B" w:rsidRDefault="003C6BCC" w:rsidP="003C6BCC">
      <w:pPr>
        <w:numPr>
          <w:ilvl w:val="0"/>
          <w:numId w:val="6"/>
        </w:numPr>
        <w:spacing w:after="260" w:line="260" w:lineRule="atLeast"/>
        <w:ind w:left="567" w:hanging="567"/>
        <w:rPr>
          <w:rFonts w:cs="Arial"/>
          <w:b/>
          <w:sz w:val="20"/>
          <w:szCs w:val="20"/>
          <w:lang w:val="en-US"/>
        </w:rPr>
      </w:pPr>
      <w:r w:rsidRPr="008F574B">
        <w:rPr>
          <w:rFonts w:cs="Arial"/>
          <w:b/>
          <w:sz w:val="20"/>
          <w:szCs w:val="20"/>
          <w:lang w:val="en-US"/>
        </w:rPr>
        <w:t>Grantee’s Covenants</w:t>
      </w:r>
    </w:p>
    <w:p w14:paraId="2B94D77C" w14:textId="77777777" w:rsidR="003C6BCC" w:rsidRPr="008F574B" w:rsidRDefault="003C6BCC" w:rsidP="003C6BCC">
      <w:pPr>
        <w:pStyle w:val="ListParagraph"/>
        <w:numPr>
          <w:ilvl w:val="1"/>
          <w:numId w:val="6"/>
        </w:numPr>
        <w:spacing w:after="260" w:line="260" w:lineRule="atLeast"/>
        <w:ind w:left="567" w:hanging="567"/>
        <w:rPr>
          <w:rFonts w:ascii="Verdana" w:hAnsi="Verdana" w:cs="Arial"/>
          <w:sz w:val="20"/>
          <w:szCs w:val="20"/>
          <w:lang w:val="en-US"/>
        </w:rPr>
      </w:pPr>
      <w:r w:rsidRPr="008F574B">
        <w:rPr>
          <w:rFonts w:ascii="Verdana" w:hAnsi="Verdana" w:cs="Arial"/>
          <w:sz w:val="20"/>
          <w:szCs w:val="20"/>
          <w:lang w:val="en-US"/>
        </w:rPr>
        <w:t>The Grantee shall be responsible for:</w:t>
      </w:r>
    </w:p>
    <w:p w14:paraId="081B79B5" w14:textId="77777777" w:rsidR="003C6BCC" w:rsidRPr="008F574B" w:rsidRDefault="003C6BCC" w:rsidP="003C6BCC">
      <w:pPr>
        <w:numPr>
          <w:ilvl w:val="0"/>
          <w:numId w:val="8"/>
        </w:numPr>
        <w:spacing w:after="260" w:line="260" w:lineRule="atLeast"/>
        <w:ind w:left="1276" w:hanging="709"/>
        <w:rPr>
          <w:rFonts w:cs="Arial"/>
          <w:sz w:val="20"/>
          <w:szCs w:val="20"/>
        </w:rPr>
      </w:pPr>
      <w:r w:rsidRPr="008F574B">
        <w:rPr>
          <w:rFonts w:cs="Arial"/>
          <w:sz w:val="20"/>
          <w:szCs w:val="20"/>
          <w:lang w:val="en-US"/>
        </w:rPr>
        <w:t xml:space="preserve">the installation of and maintenance of the Lines and Works located on the Easement Land; and </w:t>
      </w:r>
    </w:p>
    <w:p w14:paraId="2118B713" w14:textId="77777777" w:rsidR="003C6BCC" w:rsidRPr="008F574B" w:rsidRDefault="003C6BCC" w:rsidP="003C6BCC">
      <w:pPr>
        <w:numPr>
          <w:ilvl w:val="0"/>
          <w:numId w:val="8"/>
        </w:numPr>
        <w:spacing w:after="260" w:line="260" w:lineRule="atLeast"/>
        <w:ind w:left="1276" w:hanging="709"/>
        <w:rPr>
          <w:rFonts w:cs="Arial"/>
          <w:sz w:val="20"/>
          <w:szCs w:val="20"/>
        </w:rPr>
      </w:pPr>
      <w:r w:rsidRPr="008F574B">
        <w:rPr>
          <w:rFonts w:cs="Arial"/>
          <w:sz w:val="20"/>
          <w:szCs w:val="20"/>
          <w:lang w:val="en-US"/>
        </w:rPr>
        <w:t xml:space="preserve">using its best endeavors to prevent the Lines and Works located on the Easement Land becoming a danger to any user or occupier of the </w:t>
      </w:r>
      <w:r>
        <w:rPr>
          <w:rFonts w:cs="Arial"/>
          <w:sz w:val="20"/>
          <w:szCs w:val="20"/>
          <w:lang w:val="en-US"/>
        </w:rPr>
        <w:t>Burdened Land</w:t>
      </w:r>
      <w:r w:rsidRPr="008F574B">
        <w:rPr>
          <w:rFonts w:cs="Arial"/>
          <w:sz w:val="20"/>
          <w:szCs w:val="20"/>
          <w:lang w:val="en-US"/>
        </w:rPr>
        <w:t>.</w:t>
      </w:r>
    </w:p>
    <w:p w14:paraId="4C340EB8" w14:textId="77777777" w:rsidR="003C6BCC" w:rsidRPr="008F574B" w:rsidRDefault="003C6BCC" w:rsidP="003C6BCC">
      <w:pPr>
        <w:pStyle w:val="ListParagraph"/>
        <w:numPr>
          <w:ilvl w:val="1"/>
          <w:numId w:val="6"/>
        </w:numPr>
        <w:spacing w:after="260" w:line="260" w:lineRule="atLeast"/>
        <w:ind w:left="567" w:hanging="567"/>
        <w:rPr>
          <w:rFonts w:ascii="Verdana" w:hAnsi="Verdana" w:cs="Arial"/>
          <w:sz w:val="20"/>
          <w:szCs w:val="20"/>
        </w:rPr>
      </w:pPr>
      <w:r w:rsidRPr="008F574B">
        <w:rPr>
          <w:rFonts w:ascii="Verdana" w:hAnsi="Verdana" w:cs="Arial"/>
          <w:sz w:val="20"/>
          <w:szCs w:val="20"/>
        </w:rPr>
        <w:t xml:space="preserve">The Grantee will, in exercising the rights granted to the Grantee under this </w:t>
      </w:r>
      <w:r>
        <w:rPr>
          <w:rFonts w:ascii="Verdana" w:hAnsi="Verdana" w:cs="Arial"/>
          <w:sz w:val="20"/>
          <w:szCs w:val="20"/>
        </w:rPr>
        <w:t>easement</w:t>
      </w:r>
      <w:r w:rsidRPr="008F574B">
        <w:rPr>
          <w:rFonts w:ascii="Verdana" w:hAnsi="Verdana" w:cs="Arial"/>
          <w:sz w:val="20"/>
          <w:szCs w:val="20"/>
        </w:rPr>
        <w:t xml:space="preserve"> cause as little damage as reasonably possible to the </w:t>
      </w:r>
      <w:r>
        <w:rPr>
          <w:rFonts w:ascii="Verdana" w:hAnsi="Verdana" w:cs="Arial"/>
          <w:sz w:val="20"/>
          <w:szCs w:val="20"/>
        </w:rPr>
        <w:t>Burdened Land</w:t>
      </w:r>
      <w:r w:rsidRPr="008F574B">
        <w:rPr>
          <w:rFonts w:ascii="Verdana" w:hAnsi="Verdana" w:cs="Arial"/>
          <w:sz w:val="20"/>
          <w:szCs w:val="20"/>
        </w:rPr>
        <w:t xml:space="preserve"> and to any building or building improvement (including, without limitation, any interior fitout) located on the </w:t>
      </w:r>
      <w:r>
        <w:rPr>
          <w:rFonts w:ascii="Verdana" w:hAnsi="Verdana" w:cs="Arial"/>
          <w:sz w:val="20"/>
          <w:szCs w:val="20"/>
        </w:rPr>
        <w:t>Burdened Land</w:t>
      </w:r>
      <w:r w:rsidRPr="008F574B">
        <w:rPr>
          <w:rFonts w:ascii="Verdana" w:hAnsi="Verdana" w:cs="Arial"/>
          <w:sz w:val="20"/>
          <w:szCs w:val="20"/>
        </w:rPr>
        <w:t>.</w:t>
      </w:r>
    </w:p>
    <w:p w14:paraId="0425993D" w14:textId="77777777" w:rsidR="003C6BCC" w:rsidRPr="00966126" w:rsidRDefault="003C6BCC" w:rsidP="003C6BCC">
      <w:pPr>
        <w:pStyle w:val="ListParagraph"/>
        <w:numPr>
          <w:ilvl w:val="1"/>
          <w:numId w:val="6"/>
        </w:numPr>
        <w:spacing w:after="260" w:line="260" w:lineRule="atLeast"/>
        <w:ind w:left="567" w:hanging="567"/>
        <w:rPr>
          <w:rFonts w:ascii="Arial" w:hAnsi="Arial" w:cs="Arial"/>
          <w:sz w:val="22"/>
          <w:szCs w:val="22"/>
        </w:rPr>
      </w:pPr>
      <w:r w:rsidRPr="008F574B">
        <w:rPr>
          <w:rFonts w:ascii="Verdana" w:hAnsi="Verdana" w:cs="Arial"/>
          <w:sz w:val="20"/>
          <w:szCs w:val="20"/>
        </w:rPr>
        <w:t xml:space="preserve">The Grantee will at the Grantee’s own cost repair and make good any damage to the </w:t>
      </w:r>
      <w:r>
        <w:rPr>
          <w:rFonts w:ascii="Verdana" w:hAnsi="Verdana" w:cs="Arial"/>
          <w:sz w:val="20"/>
          <w:szCs w:val="20"/>
        </w:rPr>
        <w:t>Burdened Land</w:t>
      </w:r>
      <w:r w:rsidRPr="008F574B">
        <w:rPr>
          <w:rFonts w:ascii="Verdana" w:hAnsi="Verdana" w:cs="Arial"/>
          <w:sz w:val="20"/>
          <w:szCs w:val="20"/>
        </w:rPr>
        <w:t xml:space="preserve"> (including without limitation any damage to any building(s), fences or other improvements) caused by the Grantee in exercising the Grantee’s rights and powers under this easement as reasonably close as possible to the original condition of the </w:t>
      </w:r>
      <w:r>
        <w:rPr>
          <w:rFonts w:ascii="Verdana" w:hAnsi="Verdana" w:cs="Arial"/>
          <w:sz w:val="20"/>
          <w:szCs w:val="20"/>
        </w:rPr>
        <w:t>Burdened Land</w:t>
      </w:r>
      <w:r w:rsidRPr="008F574B">
        <w:rPr>
          <w:rFonts w:ascii="Verdana" w:hAnsi="Verdana" w:cs="Arial"/>
          <w:sz w:val="20"/>
          <w:szCs w:val="20"/>
        </w:rPr>
        <w:t xml:space="preserve"> prior to such damage and to the reasonable satisfaction of the Grantor.</w:t>
      </w:r>
    </w:p>
    <w:p w14:paraId="31747E52" w14:textId="77777777" w:rsidR="003C6BCC" w:rsidRPr="00517A2A" w:rsidRDefault="003C6BCC" w:rsidP="003C6BCC">
      <w:pPr>
        <w:numPr>
          <w:ilvl w:val="0"/>
          <w:numId w:val="6"/>
        </w:numPr>
        <w:spacing w:after="260" w:line="260" w:lineRule="atLeast"/>
        <w:ind w:left="567" w:hanging="567"/>
        <w:rPr>
          <w:rFonts w:cs="Arial"/>
          <w:b/>
          <w:sz w:val="20"/>
          <w:szCs w:val="20"/>
          <w:lang w:val="en-US"/>
        </w:rPr>
      </w:pPr>
      <w:r w:rsidRPr="00517A2A">
        <w:rPr>
          <w:rFonts w:cs="Arial"/>
          <w:b/>
          <w:sz w:val="20"/>
          <w:szCs w:val="20"/>
          <w:lang w:val="en-US"/>
        </w:rPr>
        <w:t>Access</w:t>
      </w:r>
    </w:p>
    <w:p w14:paraId="5D1EDC5D" w14:textId="77777777" w:rsidR="003C6BCC" w:rsidRPr="00517A2A" w:rsidRDefault="003C6BCC" w:rsidP="003C6BCC">
      <w:pPr>
        <w:pStyle w:val="ListParagraph"/>
        <w:numPr>
          <w:ilvl w:val="1"/>
          <w:numId w:val="6"/>
        </w:numPr>
        <w:spacing w:after="260" w:line="260" w:lineRule="atLeast"/>
        <w:ind w:left="567" w:hanging="567"/>
        <w:rPr>
          <w:rFonts w:ascii="Verdana" w:hAnsi="Verdana" w:cs="Arial"/>
          <w:sz w:val="20"/>
          <w:szCs w:val="20"/>
        </w:rPr>
      </w:pPr>
      <w:r w:rsidRPr="00517A2A">
        <w:rPr>
          <w:rFonts w:ascii="Verdana" w:hAnsi="Verdana" w:cs="Arial"/>
          <w:sz w:val="20"/>
          <w:szCs w:val="20"/>
        </w:rPr>
        <w:t xml:space="preserve">The Grantee may, at any time (but subject to clause 4.2) from time to time enter the </w:t>
      </w:r>
      <w:r>
        <w:rPr>
          <w:rFonts w:ascii="Verdana" w:hAnsi="Verdana" w:cs="Arial"/>
          <w:sz w:val="20"/>
          <w:szCs w:val="20"/>
        </w:rPr>
        <w:t>Burdened Land</w:t>
      </w:r>
      <w:r w:rsidRPr="00517A2A">
        <w:rPr>
          <w:rFonts w:ascii="Verdana" w:hAnsi="Verdana" w:cs="Arial"/>
          <w:sz w:val="20"/>
          <w:szCs w:val="20"/>
        </w:rPr>
        <w:t xml:space="preserve"> </w:t>
      </w:r>
      <w:r w:rsidRPr="00EE1306">
        <w:rPr>
          <w:rFonts w:ascii="Verdana" w:hAnsi="Verdana" w:cs="Arial"/>
          <w:sz w:val="20"/>
          <w:szCs w:val="20"/>
        </w:rPr>
        <w:t xml:space="preserve">(including, for the avoidance of doubt, any areas of Common Property on the </w:t>
      </w:r>
      <w:r>
        <w:rPr>
          <w:rFonts w:ascii="Verdana" w:hAnsi="Verdana" w:cs="Arial"/>
          <w:sz w:val="20"/>
          <w:szCs w:val="20"/>
        </w:rPr>
        <w:t>Burdened Land</w:t>
      </w:r>
      <w:r w:rsidRPr="00EE1306">
        <w:rPr>
          <w:rFonts w:ascii="Verdana" w:hAnsi="Verdana" w:cs="Arial"/>
          <w:sz w:val="20"/>
          <w:szCs w:val="20"/>
        </w:rPr>
        <w:t xml:space="preserve">) </w:t>
      </w:r>
      <w:r w:rsidRPr="00517A2A">
        <w:rPr>
          <w:rFonts w:ascii="Verdana" w:hAnsi="Verdana" w:cs="Arial"/>
          <w:sz w:val="20"/>
          <w:szCs w:val="20"/>
        </w:rPr>
        <w:t>using such routes as prescribed by the Grantor (acting reasonably) and with or without its employees, contractors and agents and with or without vehicles, machinery and implements of any kind for purposes associated with the creation and exercise of its rights and powers under this easement</w:t>
      </w:r>
      <w:r w:rsidRPr="00EE1306">
        <w:rPr>
          <w:rFonts w:ascii="Verdana" w:hAnsi="Verdana" w:cs="Arial"/>
          <w:sz w:val="20"/>
          <w:szCs w:val="20"/>
        </w:rPr>
        <w:t xml:space="preserve">.  If relevant, the Grantor shall invoke its rights pursuant to section 80 of the Unit Titles Act 2010 (or procure that such rights are invoked) as may be necessary to allow the Grantee access to its </w:t>
      </w:r>
      <w:r>
        <w:rPr>
          <w:rFonts w:ascii="Verdana" w:hAnsi="Verdana" w:cs="Arial"/>
          <w:sz w:val="20"/>
          <w:szCs w:val="20"/>
        </w:rPr>
        <w:t>Lines</w:t>
      </w:r>
      <w:r w:rsidRPr="00EE1306">
        <w:rPr>
          <w:rFonts w:ascii="Verdana" w:hAnsi="Verdana" w:cs="Arial"/>
          <w:sz w:val="20"/>
          <w:szCs w:val="20"/>
        </w:rPr>
        <w:t xml:space="preserve"> and Works as agent of the body corporate.</w:t>
      </w:r>
    </w:p>
    <w:p w14:paraId="03F8CE0E" w14:textId="77777777" w:rsidR="003C6BCC" w:rsidRPr="00517A2A" w:rsidRDefault="003C6BCC" w:rsidP="003C6BCC">
      <w:pPr>
        <w:pStyle w:val="ListParagraph"/>
        <w:numPr>
          <w:ilvl w:val="1"/>
          <w:numId w:val="6"/>
        </w:numPr>
        <w:spacing w:after="260" w:line="260" w:lineRule="atLeast"/>
        <w:ind w:left="567" w:hanging="567"/>
        <w:rPr>
          <w:rFonts w:ascii="Verdana" w:hAnsi="Verdana" w:cs="Arial"/>
          <w:sz w:val="20"/>
          <w:szCs w:val="20"/>
        </w:rPr>
      </w:pPr>
      <w:r w:rsidRPr="00517A2A">
        <w:rPr>
          <w:rFonts w:ascii="Verdana" w:hAnsi="Verdana" w:cs="Arial"/>
          <w:sz w:val="20"/>
          <w:szCs w:val="20"/>
        </w:rPr>
        <w:t xml:space="preserve">In exercising the rights granted to the Grantee under this </w:t>
      </w:r>
      <w:r>
        <w:rPr>
          <w:rFonts w:ascii="Verdana" w:hAnsi="Verdana" w:cs="Arial"/>
          <w:sz w:val="20"/>
          <w:szCs w:val="20"/>
        </w:rPr>
        <w:t>easement</w:t>
      </w:r>
      <w:r w:rsidRPr="00517A2A">
        <w:rPr>
          <w:rFonts w:ascii="Verdana" w:hAnsi="Verdana" w:cs="Arial"/>
          <w:sz w:val="20"/>
          <w:szCs w:val="20"/>
        </w:rPr>
        <w:t xml:space="preserve">, the Grantee </w:t>
      </w:r>
      <w:r w:rsidRPr="0062165A">
        <w:rPr>
          <w:rFonts w:ascii="Verdana" w:hAnsi="Verdana" w:cs="Arial"/>
          <w:sz w:val="20"/>
          <w:szCs w:val="20"/>
        </w:rPr>
        <w:t>shall use reasonable efforts to give the Grantor prior notice</w:t>
      </w:r>
      <w:r w:rsidRPr="00517A2A">
        <w:rPr>
          <w:rFonts w:ascii="Verdana" w:hAnsi="Verdana" w:cs="Arial"/>
          <w:sz w:val="20"/>
          <w:szCs w:val="20"/>
        </w:rPr>
        <w:t xml:space="preserve"> that the Grantee intends to enter upon the </w:t>
      </w:r>
      <w:r>
        <w:rPr>
          <w:rFonts w:ascii="Verdana" w:hAnsi="Verdana" w:cs="Arial"/>
          <w:sz w:val="20"/>
          <w:szCs w:val="20"/>
        </w:rPr>
        <w:t>Burdened Land</w:t>
      </w:r>
      <w:r w:rsidRPr="00517A2A">
        <w:rPr>
          <w:rFonts w:ascii="Verdana" w:hAnsi="Verdana" w:cs="Arial"/>
          <w:sz w:val="20"/>
          <w:szCs w:val="20"/>
        </w:rPr>
        <w:t xml:space="preserve"> (except in the case of an Emergency, when notice will not be required)</w:t>
      </w:r>
      <w:r>
        <w:rPr>
          <w:rFonts w:ascii="Verdana" w:hAnsi="Verdana" w:cs="Arial"/>
          <w:sz w:val="20"/>
          <w:szCs w:val="20"/>
        </w:rPr>
        <w:t xml:space="preserve"> and f</w:t>
      </w:r>
      <w:r w:rsidRPr="009E1861">
        <w:rPr>
          <w:rFonts w:ascii="Verdana" w:hAnsi="Verdana" w:cs="Arial"/>
          <w:sz w:val="20"/>
          <w:szCs w:val="20"/>
        </w:rPr>
        <w:t>or the avoidance of doubt, clause 12(2) of</w:t>
      </w:r>
      <w:r>
        <w:rPr>
          <w:rFonts w:ascii="Verdana" w:hAnsi="Verdana" w:cs="Arial"/>
          <w:sz w:val="20"/>
          <w:szCs w:val="20"/>
        </w:rPr>
        <w:t xml:space="preserve"> Schedule 5</w:t>
      </w:r>
      <w:r w:rsidRPr="009E1861">
        <w:rPr>
          <w:rFonts w:ascii="Verdana" w:hAnsi="Verdana" w:cs="Arial"/>
          <w:sz w:val="20"/>
          <w:szCs w:val="20"/>
        </w:rPr>
        <w:t xml:space="preserve"> the Land Transfer Regulations 2018 does not apply</w:t>
      </w:r>
      <w:r w:rsidRPr="00517A2A">
        <w:rPr>
          <w:rFonts w:ascii="Verdana" w:hAnsi="Verdana" w:cs="Arial"/>
          <w:sz w:val="20"/>
          <w:szCs w:val="20"/>
        </w:rPr>
        <w:t xml:space="preserve">.  Without limitation to the preceding provisions, the Grantor shall not at any time restrict or impede access to the Easement Land (including by way of subdivision of the Land) by the Grantee and, upon request by Grantee, will provide the Grantee with all necessary keys and / or access cards required from time to time to gain access to the </w:t>
      </w:r>
      <w:r>
        <w:rPr>
          <w:rFonts w:ascii="Verdana" w:hAnsi="Verdana" w:cs="Arial"/>
          <w:sz w:val="20"/>
          <w:szCs w:val="20"/>
        </w:rPr>
        <w:t>Burdened Land</w:t>
      </w:r>
      <w:r w:rsidRPr="00517A2A">
        <w:rPr>
          <w:rFonts w:ascii="Verdana" w:hAnsi="Verdana" w:cs="Arial"/>
          <w:sz w:val="20"/>
          <w:szCs w:val="20"/>
        </w:rPr>
        <w:t xml:space="preserve"> and the Easement Land. </w:t>
      </w:r>
    </w:p>
    <w:bookmarkEnd w:id="2"/>
    <w:p w14:paraId="7B05A2A2" w14:textId="77777777" w:rsidR="003C6BCC" w:rsidRPr="00517A2A" w:rsidRDefault="003C6BCC" w:rsidP="003C6BCC">
      <w:pPr>
        <w:numPr>
          <w:ilvl w:val="0"/>
          <w:numId w:val="6"/>
        </w:numPr>
        <w:spacing w:after="260" w:line="260" w:lineRule="atLeast"/>
        <w:ind w:left="567" w:hanging="567"/>
        <w:rPr>
          <w:rFonts w:cs="Arial"/>
          <w:b/>
          <w:sz w:val="20"/>
          <w:szCs w:val="20"/>
          <w:lang w:val="en-US"/>
        </w:rPr>
      </w:pPr>
      <w:r w:rsidRPr="00517A2A">
        <w:rPr>
          <w:rFonts w:cs="Arial"/>
          <w:b/>
          <w:sz w:val="20"/>
          <w:szCs w:val="20"/>
          <w:lang w:val="en-US"/>
        </w:rPr>
        <w:t>Grantor’s Covenants</w:t>
      </w:r>
    </w:p>
    <w:p w14:paraId="223D1FDB" w14:textId="77777777" w:rsidR="003C6BCC" w:rsidRPr="00D52FBC" w:rsidRDefault="003C6BCC" w:rsidP="003C6BCC">
      <w:pPr>
        <w:pStyle w:val="ListParagraph"/>
        <w:numPr>
          <w:ilvl w:val="1"/>
          <w:numId w:val="6"/>
        </w:numPr>
        <w:spacing w:after="260" w:line="260" w:lineRule="atLeast"/>
        <w:ind w:left="567" w:hanging="567"/>
        <w:rPr>
          <w:rFonts w:ascii="Verdana" w:hAnsi="Verdana" w:cs="Arial"/>
          <w:sz w:val="20"/>
          <w:szCs w:val="20"/>
        </w:rPr>
      </w:pPr>
      <w:r w:rsidRPr="00D52FBC">
        <w:rPr>
          <w:rFonts w:ascii="Verdana" w:hAnsi="Verdana" w:cs="Arial"/>
          <w:sz w:val="20"/>
          <w:szCs w:val="20"/>
        </w:rPr>
        <w:t>The Grantor will not without the written permission of the Grantee (not to be unreasonably withheld or delayed):</w:t>
      </w:r>
    </w:p>
    <w:p w14:paraId="1DFBE9E8" w14:textId="77777777" w:rsidR="003C6BCC" w:rsidRPr="00D52FBC" w:rsidRDefault="003C6BCC" w:rsidP="003C6BCC">
      <w:pPr>
        <w:numPr>
          <w:ilvl w:val="0"/>
          <w:numId w:val="33"/>
        </w:numPr>
        <w:spacing w:after="260" w:line="260" w:lineRule="atLeast"/>
        <w:ind w:left="1276" w:hanging="709"/>
        <w:rPr>
          <w:rFonts w:cs="Arial"/>
          <w:sz w:val="20"/>
          <w:szCs w:val="20"/>
          <w:lang w:val="en-US"/>
        </w:rPr>
      </w:pPr>
      <w:r w:rsidRPr="00D52FBC">
        <w:rPr>
          <w:rFonts w:cs="Arial"/>
          <w:sz w:val="20"/>
          <w:szCs w:val="20"/>
          <w:lang w:val="en-US"/>
        </w:rPr>
        <w:t xml:space="preserve">grow or permit to be grown any natural or cultivated vegetation (including trees and shrubs) on or in the near vicinity, or encroaching on the Easement </w:t>
      </w:r>
      <w:r>
        <w:rPr>
          <w:rFonts w:cs="Arial"/>
          <w:sz w:val="20"/>
          <w:szCs w:val="20"/>
          <w:lang w:val="en-US"/>
        </w:rPr>
        <w:t>Land</w:t>
      </w:r>
      <w:r w:rsidRPr="00D52FBC">
        <w:rPr>
          <w:rFonts w:cs="Arial"/>
          <w:sz w:val="20"/>
          <w:szCs w:val="20"/>
          <w:lang w:val="en-US"/>
        </w:rPr>
        <w:t xml:space="preserve">. The Grantee may at all times at the Grantor’s cost remove any natural or cultivated vegetation or improvement on the Easement </w:t>
      </w:r>
      <w:r>
        <w:rPr>
          <w:rFonts w:cs="Arial"/>
          <w:sz w:val="20"/>
          <w:szCs w:val="20"/>
          <w:lang w:val="en-US"/>
        </w:rPr>
        <w:t>Land</w:t>
      </w:r>
      <w:r w:rsidRPr="00D52FBC">
        <w:rPr>
          <w:rFonts w:cs="Arial"/>
          <w:sz w:val="20"/>
          <w:szCs w:val="20"/>
          <w:lang w:val="en-US"/>
        </w:rPr>
        <w:t xml:space="preserve"> which may interfere with the rights granted by this </w:t>
      </w:r>
      <w:r>
        <w:rPr>
          <w:rFonts w:cs="Arial"/>
          <w:sz w:val="20"/>
          <w:szCs w:val="20"/>
          <w:lang w:val="en-US"/>
        </w:rPr>
        <w:t>e</w:t>
      </w:r>
      <w:r w:rsidRPr="00D52FBC">
        <w:rPr>
          <w:rFonts w:cs="Arial"/>
          <w:sz w:val="20"/>
          <w:szCs w:val="20"/>
          <w:lang w:val="en-US"/>
        </w:rPr>
        <w:t>asement; or</w:t>
      </w:r>
    </w:p>
    <w:p w14:paraId="6449187C" w14:textId="77777777" w:rsidR="003C6BCC" w:rsidRPr="00D52FBC" w:rsidRDefault="003C6BCC" w:rsidP="003C6BCC">
      <w:pPr>
        <w:numPr>
          <w:ilvl w:val="0"/>
          <w:numId w:val="33"/>
        </w:numPr>
        <w:spacing w:after="260" w:line="260" w:lineRule="atLeast"/>
        <w:ind w:left="1276" w:hanging="709"/>
        <w:rPr>
          <w:rFonts w:cs="Arial"/>
          <w:sz w:val="20"/>
          <w:szCs w:val="20"/>
          <w:lang w:val="en-US"/>
        </w:rPr>
      </w:pPr>
      <w:r w:rsidRPr="00D52FBC">
        <w:rPr>
          <w:rFonts w:cs="Arial"/>
          <w:sz w:val="20"/>
          <w:szCs w:val="20"/>
          <w:lang w:val="en-US"/>
        </w:rPr>
        <w:t xml:space="preserve">erect or permit to be erected any improvement (including but not limited to buildings, sheds, fences, roads, walls or driveways) on the Easement </w:t>
      </w:r>
      <w:r>
        <w:rPr>
          <w:rFonts w:cs="Arial"/>
          <w:sz w:val="20"/>
          <w:szCs w:val="20"/>
          <w:lang w:val="en-US"/>
        </w:rPr>
        <w:t>Land</w:t>
      </w:r>
      <w:r w:rsidRPr="00D52FBC">
        <w:rPr>
          <w:rFonts w:cs="Arial"/>
          <w:sz w:val="20"/>
          <w:szCs w:val="20"/>
          <w:lang w:val="en-US"/>
        </w:rPr>
        <w:t>; or</w:t>
      </w:r>
    </w:p>
    <w:p w14:paraId="633D3785" w14:textId="77777777" w:rsidR="003C6BCC" w:rsidRPr="000369A8" w:rsidRDefault="003C6BCC" w:rsidP="003C6BCC">
      <w:pPr>
        <w:numPr>
          <w:ilvl w:val="0"/>
          <w:numId w:val="33"/>
        </w:numPr>
        <w:spacing w:after="260" w:line="260" w:lineRule="atLeast"/>
        <w:ind w:left="1276" w:hanging="709"/>
        <w:rPr>
          <w:rFonts w:cs="Arial"/>
          <w:sz w:val="20"/>
          <w:szCs w:val="20"/>
          <w:lang w:val="en-US"/>
        </w:rPr>
      </w:pPr>
      <w:r w:rsidRPr="000369A8">
        <w:rPr>
          <w:rFonts w:cs="Arial"/>
          <w:sz w:val="20"/>
          <w:szCs w:val="20"/>
          <w:lang w:val="en-US"/>
        </w:rPr>
        <w:t>do anything on the Easement Land that may damage or endanger the Grantee's Lines or Works; or</w:t>
      </w:r>
    </w:p>
    <w:p w14:paraId="3E87C76D" w14:textId="77777777" w:rsidR="003C6BCC" w:rsidRPr="00D52FBC" w:rsidRDefault="003C6BCC" w:rsidP="003C6BCC">
      <w:pPr>
        <w:numPr>
          <w:ilvl w:val="0"/>
          <w:numId w:val="33"/>
        </w:numPr>
        <w:spacing w:after="260" w:line="260" w:lineRule="atLeast"/>
        <w:ind w:left="1276" w:hanging="709"/>
        <w:rPr>
          <w:rFonts w:cs="Arial"/>
          <w:sz w:val="20"/>
          <w:szCs w:val="20"/>
          <w:lang w:val="en-US"/>
        </w:rPr>
      </w:pPr>
      <w:r w:rsidRPr="00D52FBC">
        <w:rPr>
          <w:rFonts w:cs="Arial"/>
          <w:sz w:val="20"/>
          <w:szCs w:val="20"/>
          <w:lang w:val="en-US"/>
        </w:rPr>
        <w:t xml:space="preserve">do any act which will interfere with the rights granted by this </w:t>
      </w:r>
      <w:r>
        <w:rPr>
          <w:rFonts w:cs="Arial"/>
          <w:sz w:val="20"/>
          <w:szCs w:val="20"/>
          <w:lang w:val="en-US"/>
        </w:rPr>
        <w:t>e</w:t>
      </w:r>
      <w:r w:rsidRPr="00D52FBC">
        <w:rPr>
          <w:rFonts w:cs="Arial"/>
          <w:sz w:val="20"/>
          <w:szCs w:val="20"/>
          <w:lang w:val="en-US"/>
        </w:rPr>
        <w:t>asement and will not at any time do permit or suffer any act whereby the full and free use and enjoyment by the Grantee of the rights and privileges granted by this are interfered with.</w:t>
      </w:r>
    </w:p>
    <w:p w14:paraId="79FA7FD4" w14:textId="77777777" w:rsidR="003C6BCC" w:rsidRPr="00963779" w:rsidRDefault="003C6BCC" w:rsidP="003C6BCC">
      <w:pPr>
        <w:keepNext/>
        <w:numPr>
          <w:ilvl w:val="0"/>
          <w:numId w:val="6"/>
        </w:numPr>
        <w:spacing w:after="260" w:line="260" w:lineRule="atLeast"/>
        <w:ind w:left="567" w:hanging="567"/>
        <w:rPr>
          <w:rFonts w:cs="Arial"/>
          <w:b/>
          <w:sz w:val="20"/>
          <w:szCs w:val="20"/>
          <w:lang w:val="en-US"/>
        </w:rPr>
      </w:pPr>
      <w:r w:rsidRPr="00963779">
        <w:rPr>
          <w:rFonts w:cs="Arial"/>
          <w:b/>
          <w:sz w:val="20"/>
          <w:szCs w:val="20"/>
          <w:lang w:val="en-US"/>
        </w:rPr>
        <w:t>Removal</w:t>
      </w:r>
    </w:p>
    <w:p w14:paraId="1A06E30D" w14:textId="77777777" w:rsidR="003C6BCC" w:rsidRPr="00963779" w:rsidRDefault="003C6BCC" w:rsidP="003C6BCC">
      <w:pPr>
        <w:pStyle w:val="ListParagraph"/>
        <w:numPr>
          <w:ilvl w:val="1"/>
          <w:numId w:val="6"/>
        </w:numPr>
        <w:spacing w:after="260" w:line="260" w:lineRule="atLeast"/>
        <w:ind w:left="567" w:hanging="567"/>
        <w:rPr>
          <w:rFonts w:ascii="Verdana" w:hAnsi="Verdana" w:cs="Arial"/>
          <w:sz w:val="20"/>
          <w:szCs w:val="20"/>
        </w:rPr>
      </w:pPr>
      <w:r w:rsidRPr="00963779">
        <w:rPr>
          <w:rFonts w:ascii="Verdana" w:hAnsi="Verdana" w:cs="Arial"/>
          <w:sz w:val="20"/>
          <w:szCs w:val="20"/>
        </w:rPr>
        <w:t xml:space="preserve">The </w:t>
      </w:r>
      <w:r>
        <w:rPr>
          <w:rFonts w:ascii="Verdana" w:hAnsi="Verdana" w:cs="Arial"/>
          <w:sz w:val="20"/>
          <w:szCs w:val="20"/>
        </w:rPr>
        <w:t>Lines</w:t>
      </w:r>
      <w:r w:rsidRPr="00963779">
        <w:rPr>
          <w:rFonts w:ascii="Verdana" w:hAnsi="Verdana" w:cs="Arial"/>
          <w:sz w:val="20"/>
          <w:szCs w:val="20"/>
        </w:rPr>
        <w:t xml:space="preserve"> and Works are and shall remain the sole property of the Grantee and the Grantee shall not be required to remove the </w:t>
      </w:r>
      <w:r>
        <w:rPr>
          <w:rFonts w:ascii="Verdana" w:hAnsi="Verdana" w:cs="Arial"/>
          <w:sz w:val="20"/>
          <w:szCs w:val="20"/>
        </w:rPr>
        <w:t>Lines</w:t>
      </w:r>
      <w:r w:rsidRPr="00963779">
        <w:rPr>
          <w:rFonts w:ascii="Verdana" w:hAnsi="Verdana" w:cs="Arial"/>
          <w:sz w:val="20"/>
          <w:szCs w:val="20"/>
        </w:rPr>
        <w:t xml:space="preserve"> and/or Works at any time.  No person shall have any interest in such </w:t>
      </w:r>
      <w:r>
        <w:rPr>
          <w:rFonts w:ascii="Verdana" w:hAnsi="Verdana" w:cs="Arial"/>
          <w:sz w:val="20"/>
          <w:szCs w:val="20"/>
        </w:rPr>
        <w:t>Lines</w:t>
      </w:r>
      <w:r w:rsidRPr="00963779">
        <w:rPr>
          <w:rFonts w:ascii="Verdana" w:hAnsi="Verdana" w:cs="Arial"/>
          <w:sz w:val="20"/>
          <w:szCs w:val="20"/>
        </w:rPr>
        <w:t xml:space="preserve"> and Works by reason only of having an interest or estate in the </w:t>
      </w:r>
      <w:r>
        <w:rPr>
          <w:rFonts w:ascii="Verdana" w:hAnsi="Verdana" w:cs="Arial"/>
          <w:sz w:val="20"/>
          <w:szCs w:val="20"/>
        </w:rPr>
        <w:t>Burdened Land</w:t>
      </w:r>
      <w:r w:rsidRPr="00963779">
        <w:rPr>
          <w:rFonts w:ascii="Verdana" w:hAnsi="Verdana" w:cs="Arial"/>
          <w:sz w:val="20"/>
          <w:szCs w:val="20"/>
        </w:rPr>
        <w:t>.</w:t>
      </w:r>
    </w:p>
    <w:p w14:paraId="15412718" w14:textId="77777777" w:rsidR="003C6BCC" w:rsidRPr="00963779" w:rsidRDefault="003C6BCC" w:rsidP="003C6BCC">
      <w:pPr>
        <w:pStyle w:val="ListParagraph"/>
        <w:numPr>
          <w:ilvl w:val="1"/>
          <w:numId w:val="6"/>
        </w:numPr>
        <w:spacing w:after="260" w:line="260" w:lineRule="atLeast"/>
        <w:ind w:left="567" w:hanging="567"/>
        <w:rPr>
          <w:rFonts w:ascii="Verdana" w:hAnsi="Verdana" w:cs="Arial"/>
          <w:sz w:val="20"/>
          <w:szCs w:val="20"/>
        </w:rPr>
      </w:pPr>
      <w:r w:rsidRPr="00963779">
        <w:rPr>
          <w:rFonts w:ascii="Verdana" w:hAnsi="Verdana" w:cs="Arial"/>
          <w:sz w:val="20"/>
          <w:szCs w:val="20"/>
        </w:rPr>
        <w:t>No power is implied for the Grantor to determine this easement for any breach of covenant or for any other cause whatsoever.  The parties intend this easement to subsist forever or until it is duly surrendered or extinguished at the election of the Grantee.</w:t>
      </w:r>
      <w:bookmarkStart w:id="3" w:name="_Ref290880755"/>
    </w:p>
    <w:p w14:paraId="7F856E20" w14:textId="77777777" w:rsidR="003C6BCC" w:rsidRPr="00963779" w:rsidRDefault="003C6BCC" w:rsidP="003C6BCC">
      <w:pPr>
        <w:numPr>
          <w:ilvl w:val="0"/>
          <w:numId w:val="6"/>
        </w:numPr>
        <w:spacing w:after="260" w:line="260" w:lineRule="atLeast"/>
        <w:ind w:left="567" w:hanging="567"/>
        <w:rPr>
          <w:rFonts w:cs="Arial"/>
          <w:b/>
          <w:sz w:val="20"/>
          <w:szCs w:val="20"/>
          <w:lang w:val="en-US"/>
        </w:rPr>
      </w:pPr>
      <w:r w:rsidRPr="00963779">
        <w:rPr>
          <w:rFonts w:cs="Arial"/>
          <w:b/>
          <w:sz w:val="20"/>
          <w:szCs w:val="20"/>
          <w:lang w:val="en-US"/>
        </w:rPr>
        <w:t>Further Assurances</w:t>
      </w:r>
    </w:p>
    <w:p w14:paraId="3CDEBA7C" w14:textId="77777777" w:rsidR="003C6BCC" w:rsidRPr="00963779" w:rsidRDefault="003C6BCC" w:rsidP="003C6BCC">
      <w:pPr>
        <w:pStyle w:val="ListParagraph"/>
        <w:numPr>
          <w:ilvl w:val="1"/>
          <w:numId w:val="6"/>
        </w:numPr>
        <w:spacing w:after="260" w:line="260" w:lineRule="atLeast"/>
        <w:ind w:left="567" w:hanging="567"/>
        <w:rPr>
          <w:rFonts w:ascii="Verdana" w:hAnsi="Verdana" w:cs="Arial"/>
          <w:sz w:val="20"/>
          <w:szCs w:val="20"/>
        </w:rPr>
      </w:pPr>
      <w:r w:rsidRPr="00963779">
        <w:rPr>
          <w:rFonts w:ascii="Verdana" w:hAnsi="Verdana" w:cs="Arial"/>
          <w:sz w:val="20"/>
          <w:szCs w:val="20"/>
        </w:rPr>
        <w:t>Each party shall make all</w:t>
      </w:r>
      <w:r>
        <w:rPr>
          <w:rFonts w:ascii="Verdana" w:hAnsi="Verdana" w:cs="Arial"/>
          <w:sz w:val="20"/>
          <w:szCs w:val="20"/>
        </w:rPr>
        <w:t xml:space="preserve"> applications, including executing and delivering </w:t>
      </w:r>
      <w:r w:rsidRPr="00963779">
        <w:rPr>
          <w:rFonts w:ascii="Verdana" w:hAnsi="Verdana" w:cs="Arial"/>
          <w:sz w:val="20"/>
          <w:szCs w:val="20"/>
        </w:rPr>
        <w:t>any documents, and do</w:t>
      </w:r>
      <w:r>
        <w:rPr>
          <w:rFonts w:ascii="Verdana" w:hAnsi="Verdana" w:cs="Arial"/>
          <w:sz w:val="20"/>
          <w:szCs w:val="20"/>
        </w:rPr>
        <w:t>ing</w:t>
      </w:r>
      <w:r w:rsidRPr="00963779">
        <w:rPr>
          <w:rFonts w:ascii="Verdana" w:hAnsi="Verdana" w:cs="Arial"/>
          <w:sz w:val="20"/>
          <w:szCs w:val="20"/>
        </w:rPr>
        <w:t xml:space="preserve"> all acts and things, as may reasonably be required by the other party to obtain the full benefit of this easement according to its true intent.</w:t>
      </w:r>
    </w:p>
    <w:bookmarkEnd w:id="3"/>
    <w:p w14:paraId="47A50070" w14:textId="77777777" w:rsidR="003C6BCC" w:rsidRPr="00963779" w:rsidRDefault="003C6BCC" w:rsidP="003C6BCC">
      <w:pPr>
        <w:numPr>
          <w:ilvl w:val="0"/>
          <w:numId w:val="6"/>
        </w:numPr>
        <w:spacing w:after="260" w:line="260" w:lineRule="atLeast"/>
        <w:ind w:left="567" w:hanging="567"/>
        <w:rPr>
          <w:rFonts w:cs="Arial"/>
          <w:b/>
          <w:sz w:val="20"/>
          <w:szCs w:val="20"/>
          <w:lang w:val="en-US"/>
        </w:rPr>
      </w:pPr>
      <w:r w:rsidRPr="00963779">
        <w:rPr>
          <w:rFonts w:cs="Arial"/>
          <w:b/>
          <w:sz w:val="20"/>
          <w:szCs w:val="20"/>
          <w:lang w:val="en-US"/>
        </w:rPr>
        <w:t xml:space="preserve">Telecommunications Act 2001 </w:t>
      </w:r>
      <w:r>
        <w:rPr>
          <w:rFonts w:cs="Arial"/>
          <w:b/>
          <w:sz w:val="20"/>
          <w:szCs w:val="20"/>
          <w:lang w:val="en-US"/>
        </w:rPr>
        <w:t>and End User Terms</w:t>
      </w:r>
    </w:p>
    <w:p w14:paraId="200E96EA" w14:textId="77777777" w:rsidR="003C6BCC" w:rsidRPr="00963779" w:rsidRDefault="003C6BCC" w:rsidP="003C6BCC">
      <w:pPr>
        <w:pStyle w:val="ListParagraph"/>
        <w:numPr>
          <w:ilvl w:val="1"/>
          <w:numId w:val="6"/>
        </w:numPr>
        <w:spacing w:after="260" w:line="260" w:lineRule="atLeast"/>
        <w:ind w:left="567" w:hanging="567"/>
        <w:rPr>
          <w:rFonts w:ascii="Verdana" w:hAnsi="Verdana" w:cs="Arial"/>
          <w:sz w:val="20"/>
          <w:szCs w:val="20"/>
        </w:rPr>
      </w:pPr>
      <w:r>
        <w:rPr>
          <w:rFonts w:ascii="Verdana" w:hAnsi="Verdana" w:cs="Arial"/>
          <w:sz w:val="20"/>
          <w:szCs w:val="20"/>
        </w:rPr>
        <w:t>Notwithstanding anything to the contrary in this easement, t</w:t>
      </w:r>
      <w:r w:rsidRPr="00963779">
        <w:rPr>
          <w:rFonts w:ascii="Verdana" w:hAnsi="Verdana" w:cs="Arial"/>
          <w:sz w:val="20"/>
          <w:szCs w:val="20"/>
        </w:rPr>
        <w:t xml:space="preserve">he terms contained in this </w:t>
      </w:r>
      <w:r>
        <w:rPr>
          <w:rFonts w:ascii="Verdana" w:hAnsi="Verdana" w:cs="Arial"/>
          <w:sz w:val="20"/>
          <w:szCs w:val="20"/>
        </w:rPr>
        <w:t>easement</w:t>
      </w:r>
      <w:r w:rsidRPr="00963779">
        <w:rPr>
          <w:rFonts w:ascii="Verdana" w:hAnsi="Verdana" w:cs="Arial"/>
          <w:sz w:val="20"/>
          <w:szCs w:val="20"/>
        </w:rPr>
        <w:t xml:space="preserve"> shall be without prejudice to</w:t>
      </w:r>
      <w:r>
        <w:rPr>
          <w:rFonts w:ascii="Verdana" w:hAnsi="Verdana" w:cs="Arial"/>
          <w:sz w:val="20"/>
          <w:szCs w:val="20"/>
        </w:rPr>
        <w:t>,</w:t>
      </w:r>
      <w:r w:rsidRPr="00963779">
        <w:rPr>
          <w:rFonts w:ascii="Verdana" w:hAnsi="Verdana" w:cs="Arial"/>
          <w:sz w:val="20"/>
          <w:szCs w:val="20"/>
        </w:rPr>
        <w:t xml:space="preserve"> and do not </w:t>
      </w:r>
      <w:r>
        <w:rPr>
          <w:rFonts w:ascii="Verdana" w:hAnsi="Verdana" w:cs="Arial"/>
          <w:sz w:val="20"/>
          <w:szCs w:val="20"/>
        </w:rPr>
        <w:t xml:space="preserve">reduce or limit, </w:t>
      </w:r>
      <w:r w:rsidRPr="00963779">
        <w:rPr>
          <w:rFonts w:ascii="Verdana" w:hAnsi="Verdana" w:cs="Arial"/>
          <w:sz w:val="20"/>
          <w:szCs w:val="20"/>
        </w:rPr>
        <w:t xml:space="preserve">the rights and powers of the Grantee under the </w:t>
      </w:r>
      <w:r w:rsidRPr="00B80324">
        <w:rPr>
          <w:rFonts w:ascii="Verdana" w:hAnsi="Verdana" w:cs="Arial"/>
          <w:sz w:val="20"/>
          <w:szCs w:val="20"/>
        </w:rPr>
        <w:t xml:space="preserve">Telecommunications Act 2001 or any </w:t>
      </w:r>
      <w:r>
        <w:rPr>
          <w:rFonts w:ascii="Verdana" w:hAnsi="Verdana" w:cs="Arial"/>
          <w:sz w:val="20"/>
          <w:szCs w:val="20"/>
        </w:rPr>
        <w:t xml:space="preserve">other document or arrangement conferring rights or powers on the Grantee </w:t>
      </w:r>
      <w:r w:rsidRPr="00B80324">
        <w:rPr>
          <w:rFonts w:ascii="Verdana" w:hAnsi="Verdana" w:cs="Arial"/>
          <w:sz w:val="20"/>
          <w:szCs w:val="20"/>
        </w:rPr>
        <w:t xml:space="preserve">in relation to </w:t>
      </w:r>
      <w:r>
        <w:rPr>
          <w:rFonts w:ascii="Verdana" w:hAnsi="Verdana" w:cs="Arial"/>
          <w:sz w:val="20"/>
          <w:szCs w:val="20"/>
        </w:rPr>
        <w:t>Lines and Works</w:t>
      </w:r>
      <w:r w:rsidRPr="00B80324">
        <w:rPr>
          <w:rFonts w:ascii="Verdana" w:hAnsi="Verdana" w:cs="Arial"/>
          <w:sz w:val="20"/>
          <w:szCs w:val="20"/>
        </w:rPr>
        <w:t xml:space="preserve"> at the </w:t>
      </w:r>
      <w:r>
        <w:rPr>
          <w:rFonts w:ascii="Verdana" w:hAnsi="Verdana" w:cs="Arial"/>
          <w:sz w:val="20"/>
          <w:szCs w:val="20"/>
        </w:rPr>
        <w:t>Burdened Land</w:t>
      </w:r>
      <w:r w:rsidRPr="00B80324">
        <w:rPr>
          <w:rFonts w:ascii="Verdana" w:hAnsi="Verdana" w:cs="Arial"/>
          <w:sz w:val="20"/>
          <w:szCs w:val="20"/>
        </w:rPr>
        <w:t>, and the Grantee may</w:t>
      </w:r>
      <w:r>
        <w:rPr>
          <w:rFonts w:ascii="Verdana" w:hAnsi="Verdana" w:cs="Arial"/>
          <w:sz w:val="20"/>
          <w:szCs w:val="20"/>
        </w:rPr>
        <w:t xml:space="preserve">, in its discretion, </w:t>
      </w:r>
      <w:r w:rsidRPr="00B80324">
        <w:rPr>
          <w:rFonts w:ascii="Verdana" w:hAnsi="Verdana" w:cs="Arial"/>
          <w:sz w:val="20"/>
          <w:szCs w:val="20"/>
        </w:rPr>
        <w:t>rely on</w:t>
      </w:r>
      <w:r>
        <w:rPr>
          <w:rFonts w:ascii="Verdana" w:hAnsi="Verdana" w:cs="Arial"/>
          <w:sz w:val="20"/>
          <w:szCs w:val="20"/>
        </w:rPr>
        <w:t xml:space="preserve"> or exercise</w:t>
      </w:r>
      <w:r w:rsidRPr="00B80324">
        <w:rPr>
          <w:rFonts w:ascii="Verdana" w:hAnsi="Verdana" w:cs="Arial"/>
          <w:sz w:val="20"/>
          <w:szCs w:val="20"/>
        </w:rPr>
        <w:t xml:space="preserve"> any of </w:t>
      </w:r>
      <w:r>
        <w:rPr>
          <w:rFonts w:ascii="Verdana" w:hAnsi="Verdana" w:cs="Arial"/>
          <w:sz w:val="20"/>
          <w:szCs w:val="20"/>
        </w:rPr>
        <w:t>its rights and powers, whether in addition to or instead of the rights and powers granted by this easement</w:t>
      </w:r>
      <w:r w:rsidRPr="00B80324">
        <w:rPr>
          <w:rFonts w:ascii="Verdana" w:hAnsi="Verdana" w:cs="Arial"/>
          <w:sz w:val="20"/>
          <w:szCs w:val="20"/>
        </w:rPr>
        <w:t>.</w:t>
      </w:r>
    </w:p>
    <w:p w14:paraId="6AC05AC2" w14:textId="77777777" w:rsidR="003C6BCC" w:rsidRPr="00B44A74" w:rsidRDefault="003C6BCC" w:rsidP="003C6BCC">
      <w:pPr>
        <w:numPr>
          <w:ilvl w:val="0"/>
          <w:numId w:val="6"/>
        </w:numPr>
        <w:spacing w:after="260" w:line="260" w:lineRule="atLeast"/>
        <w:ind w:left="567" w:hanging="567"/>
        <w:rPr>
          <w:rFonts w:cs="Arial"/>
          <w:b/>
          <w:sz w:val="20"/>
          <w:szCs w:val="20"/>
          <w:lang w:val="en-US"/>
        </w:rPr>
      </w:pPr>
      <w:r w:rsidRPr="00B44A74">
        <w:rPr>
          <w:rFonts w:cs="Arial"/>
          <w:b/>
          <w:sz w:val="20"/>
          <w:szCs w:val="20"/>
          <w:lang w:val="en-US"/>
        </w:rPr>
        <w:t>Definitions</w:t>
      </w:r>
      <w:r>
        <w:rPr>
          <w:rFonts w:cs="Arial"/>
          <w:b/>
          <w:sz w:val="20"/>
          <w:szCs w:val="20"/>
          <w:lang w:val="en-US"/>
        </w:rPr>
        <w:t xml:space="preserve"> and interpretation</w:t>
      </w:r>
    </w:p>
    <w:p w14:paraId="7066B6D1" w14:textId="77777777" w:rsidR="003C6BCC" w:rsidRPr="00B44A74" w:rsidRDefault="003C6BCC" w:rsidP="003C6BCC">
      <w:pPr>
        <w:pStyle w:val="ListParagraph"/>
        <w:numPr>
          <w:ilvl w:val="1"/>
          <w:numId w:val="6"/>
        </w:numPr>
        <w:spacing w:after="260" w:line="260" w:lineRule="atLeast"/>
        <w:ind w:left="567" w:hanging="567"/>
        <w:rPr>
          <w:rFonts w:ascii="Verdana" w:hAnsi="Verdana" w:cs="Arial"/>
          <w:sz w:val="20"/>
          <w:szCs w:val="20"/>
        </w:rPr>
      </w:pPr>
      <w:r w:rsidRPr="00B44A74">
        <w:rPr>
          <w:rFonts w:ascii="Verdana" w:hAnsi="Verdana" w:cs="Arial"/>
          <w:sz w:val="20"/>
          <w:szCs w:val="20"/>
        </w:rPr>
        <w:t>In this easement:</w:t>
      </w:r>
    </w:p>
    <w:p w14:paraId="2F8050CF" w14:textId="77777777" w:rsidR="003C6BCC" w:rsidRPr="00B80324" w:rsidRDefault="003C6BCC" w:rsidP="003C6BCC">
      <w:pPr>
        <w:numPr>
          <w:ilvl w:val="0"/>
          <w:numId w:val="34"/>
        </w:numPr>
        <w:spacing w:after="260" w:line="260" w:lineRule="atLeast"/>
        <w:ind w:left="1276" w:hanging="709"/>
        <w:rPr>
          <w:rFonts w:cs="Arial"/>
          <w:sz w:val="20"/>
          <w:szCs w:val="20"/>
          <w:lang w:val="en-US"/>
        </w:rPr>
      </w:pPr>
      <w:r w:rsidRPr="00AA3181">
        <w:rPr>
          <w:rFonts w:cs="Arial"/>
          <w:sz w:val="20"/>
          <w:szCs w:val="20"/>
          <w:lang w:val="en-US"/>
        </w:rPr>
        <w:t>"</w:t>
      </w:r>
      <w:r w:rsidRPr="00963779">
        <w:rPr>
          <w:rFonts w:cs="Arial"/>
          <w:b/>
          <w:sz w:val="20"/>
          <w:szCs w:val="20"/>
          <w:lang w:val="en-US"/>
        </w:rPr>
        <w:t>Common Property</w:t>
      </w:r>
      <w:r w:rsidRPr="00AA3181">
        <w:rPr>
          <w:rFonts w:cs="Arial"/>
          <w:sz w:val="20"/>
          <w:szCs w:val="20"/>
          <w:lang w:val="en-US"/>
        </w:rPr>
        <w:t xml:space="preserve">" has the same meaning </w:t>
      </w:r>
      <w:r w:rsidRPr="00B80324">
        <w:rPr>
          <w:rFonts w:cs="Arial"/>
          <w:sz w:val="20"/>
          <w:szCs w:val="20"/>
          <w:lang w:val="en-US"/>
        </w:rPr>
        <w:t>ascribed to that term under the Unit Titles Act 2010.</w:t>
      </w:r>
    </w:p>
    <w:p w14:paraId="68A8E9CB" w14:textId="77777777" w:rsidR="003C6BCC" w:rsidRPr="00AA3181" w:rsidRDefault="003C6BCC" w:rsidP="003C6BCC">
      <w:pPr>
        <w:numPr>
          <w:ilvl w:val="0"/>
          <w:numId w:val="34"/>
        </w:numPr>
        <w:spacing w:after="260" w:line="260" w:lineRule="atLeast"/>
        <w:ind w:left="1276" w:hanging="709"/>
        <w:rPr>
          <w:rFonts w:cs="Arial"/>
          <w:sz w:val="20"/>
          <w:szCs w:val="20"/>
          <w:lang w:val="en-US"/>
        </w:rPr>
      </w:pPr>
      <w:r w:rsidRPr="00AA3181">
        <w:rPr>
          <w:rFonts w:cs="Arial"/>
          <w:sz w:val="20"/>
          <w:szCs w:val="20"/>
          <w:lang w:val="en-US"/>
        </w:rPr>
        <w:t>“</w:t>
      </w:r>
      <w:r w:rsidRPr="00AA3181">
        <w:rPr>
          <w:rFonts w:cs="Arial"/>
          <w:b/>
          <w:sz w:val="20"/>
          <w:szCs w:val="20"/>
          <w:lang w:val="en-US"/>
        </w:rPr>
        <w:t>Easement Land</w:t>
      </w:r>
      <w:r w:rsidRPr="00AA3181">
        <w:rPr>
          <w:rFonts w:cs="Arial"/>
          <w:sz w:val="20"/>
          <w:szCs w:val="20"/>
          <w:lang w:val="en-US"/>
        </w:rPr>
        <w:t xml:space="preserve">” means that part of the </w:t>
      </w:r>
      <w:r>
        <w:rPr>
          <w:rFonts w:cs="Arial"/>
          <w:sz w:val="20"/>
          <w:szCs w:val="20"/>
          <w:lang w:val="en-US"/>
        </w:rPr>
        <w:t>Burdened Land</w:t>
      </w:r>
      <w:r w:rsidRPr="00AA3181">
        <w:rPr>
          <w:rFonts w:cs="Arial"/>
          <w:sz w:val="20"/>
          <w:szCs w:val="20"/>
          <w:lang w:val="en-US"/>
        </w:rPr>
        <w:t xml:space="preserve"> identified in Schedule A in this </w:t>
      </w:r>
      <w:r>
        <w:rPr>
          <w:rFonts w:cs="Arial"/>
          <w:sz w:val="20"/>
          <w:szCs w:val="20"/>
          <w:lang w:val="en-US"/>
        </w:rPr>
        <w:t>easement</w:t>
      </w:r>
      <w:r w:rsidRPr="00AA3181">
        <w:rPr>
          <w:rFonts w:cs="Arial"/>
          <w:sz w:val="20"/>
          <w:szCs w:val="20"/>
          <w:lang w:val="en-US"/>
        </w:rPr>
        <w:t xml:space="preserve"> as Easement Land and those </w:t>
      </w:r>
      <w:r>
        <w:rPr>
          <w:rFonts w:cs="Arial"/>
          <w:sz w:val="20"/>
          <w:szCs w:val="20"/>
          <w:lang w:val="en-US"/>
        </w:rPr>
        <w:t xml:space="preserve">other </w:t>
      </w:r>
      <w:r w:rsidRPr="00AA3181">
        <w:rPr>
          <w:rFonts w:cs="Arial"/>
          <w:sz w:val="20"/>
          <w:szCs w:val="20"/>
          <w:lang w:val="en-US"/>
        </w:rPr>
        <w:t xml:space="preserve">parts of the </w:t>
      </w:r>
      <w:r>
        <w:rPr>
          <w:rFonts w:cs="Arial"/>
          <w:sz w:val="20"/>
          <w:szCs w:val="20"/>
          <w:lang w:val="en-US"/>
        </w:rPr>
        <w:t>Burdened Land</w:t>
      </w:r>
      <w:r w:rsidRPr="00AA3181">
        <w:rPr>
          <w:rFonts w:cs="Arial"/>
          <w:sz w:val="20"/>
          <w:szCs w:val="20"/>
          <w:lang w:val="en-US"/>
        </w:rPr>
        <w:t xml:space="preserve"> (including buildings) on which the Grantee has installed and located its Lines and Works.</w:t>
      </w:r>
    </w:p>
    <w:p w14:paraId="331DED5C" w14:textId="77777777" w:rsidR="003C6BCC" w:rsidRPr="00AA3181" w:rsidRDefault="003C6BCC" w:rsidP="003C6BCC">
      <w:pPr>
        <w:numPr>
          <w:ilvl w:val="0"/>
          <w:numId w:val="34"/>
        </w:numPr>
        <w:spacing w:after="260" w:line="260" w:lineRule="atLeast"/>
        <w:ind w:left="1276" w:hanging="709"/>
        <w:rPr>
          <w:rFonts w:cs="Arial"/>
          <w:sz w:val="20"/>
          <w:szCs w:val="20"/>
          <w:lang w:val="en-US"/>
        </w:rPr>
      </w:pPr>
      <w:r w:rsidRPr="00AA3181">
        <w:rPr>
          <w:rFonts w:cs="Arial"/>
          <w:sz w:val="20"/>
          <w:szCs w:val="20"/>
          <w:lang w:val="en-US"/>
        </w:rPr>
        <w:t>“</w:t>
      </w:r>
      <w:r w:rsidRPr="00AA3181">
        <w:rPr>
          <w:rFonts w:cs="Arial"/>
          <w:b/>
          <w:sz w:val="20"/>
          <w:szCs w:val="20"/>
          <w:lang w:val="en-US"/>
        </w:rPr>
        <w:t>Emergency</w:t>
      </w:r>
      <w:r w:rsidRPr="00AA3181">
        <w:rPr>
          <w:rFonts w:cs="Arial"/>
          <w:sz w:val="20"/>
          <w:szCs w:val="20"/>
          <w:lang w:val="en-US"/>
        </w:rPr>
        <w:t xml:space="preserve">” means a situation in which there is a probable danger to life or property or immediate risk to the continuity or safety of supply of telecommunications. </w:t>
      </w:r>
    </w:p>
    <w:p w14:paraId="1E27A962" w14:textId="577D44FC" w:rsidR="003C6BCC" w:rsidRPr="00AA3181" w:rsidRDefault="003C6BCC" w:rsidP="003C6BCC">
      <w:pPr>
        <w:numPr>
          <w:ilvl w:val="0"/>
          <w:numId w:val="34"/>
        </w:numPr>
        <w:spacing w:after="260" w:line="260" w:lineRule="atLeast"/>
        <w:ind w:left="1276" w:hanging="709"/>
        <w:rPr>
          <w:rFonts w:cs="Arial"/>
          <w:sz w:val="20"/>
          <w:szCs w:val="20"/>
          <w:lang w:val="en-US"/>
        </w:rPr>
      </w:pPr>
      <w:r w:rsidRPr="00AA3181">
        <w:rPr>
          <w:rFonts w:cs="Arial"/>
          <w:sz w:val="20"/>
          <w:szCs w:val="20"/>
          <w:lang w:val="en-US"/>
        </w:rPr>
        <w:t>“</w:t>
      </w:r>
      <w:r w:rsidRPr="00AA3181">
        <w:rPr>
          <w:rFonts w:cs="Arial"/>
          <w:b/>
          <w:sz w:val="20"/>
          <w:szCs w:val="20"/>
          <w:lang w:val="en-US"/>
        </w:rPr>
        <w:t>Grantee</w:t>
      </w:r>
      <w:r w:rsidRPr="00AA3181">
        <w:rPr>
          <w:rFonts w:cs="Arial"/>
          <w:sz w:val="20"/>
          <w:szCs w:val="20"/>
          <w:lang w:val="en-US"/>
        </w:rPr>
        <w:t xml:space="preserve">” means Chorus New Zealand Limited and includes all its subsidiaries (within the meaning of Section 5 of the Companies Act 1993) and its successors, assigns, personal representatives, employees, contractors, agents, licensees </w:t>
      </w:r>
      <w:r>
        <w:rPr>
          <w:rFonts w:cs="Arial"/>
          <w:sz w:val="20"/>
          <w:szCs w:val="20"/>
          <w:lang w:val="en-US"/>
        </w:rPr>
        <w:t xml:space="preserve">and </w:t>
      </w:r>
      <w:r w:rsidRPr="00AA3181">
        <w:rPr>
          <w:rFonts w:cs="Arial"/>
          <w:sz w:val="20"/>
          <w:szCs w:val="20"/>
          <w:lang w:val="en-US"/>
        </w:rPr>
        <w:t>invitees.</w:t>
      </w:r>
    </w:p>
    <w:p w14:paraId="7299C899" w14:textId="77777777" w:rsidR="003C6BCC" w:rsidRDefault="003C6BCC" w:rsidP="003C6BCC">
      <w:pPr>
        <w:numPr>
          <w:ilvl w:val="0"/>
          <w:numId w:val="34"/>
        </w:numPr>
        <w:spacing w:after="260" w:line="260" w:lineRule="atLeast"/>
        <w:ind w:left="1276" w:hanging="709"/>
        <w:rPr>
          <w:rFonts w:cs="Arial"/>
          <w:sz w:val="20"/>
          <w:szCs w:val="20"/>
          <w:lang w:val="en-US"/>
        </w:rPr>
      </w:pPr>
      <w:r w:rsidRPr="00AA3181">
        <w:rPr>
          <w:rFonts w:cs="Arial"/>
          <w:sz w:val="20"/>
          <w:szCs w:val="20"/>
          <w:lang w:val="en-US"/>
        </w:rPr>
        <w:t>“</w:t>
      </w:r>
      <w:r w:rsidRPr="00AA3181">
        <w:rPr>
          <w:rFonts w:cs="Arial"/>
          <w:b/>
          <w:sz w:val="20"/>
          <w:szCs w:val="20"/>
          <w:lang w:val="en-US"/>
        </w:rPr>
        <w:t>Grantor</w:t>
      </w:r>
      <w:r w:rsidRPr="00AA3181">
        <w:rPr>
          <w:rFonts w:cs="Arial"/>
          <w:sz w:val="20"/>
          <w:szCs w:val="20"/>
          <w:lang w:val="en-US"/>
        </w:rPr>
        <w:t>” includes the successors in title, assigns,</w:t>
      </w:r>
      <w:r>
        <w:rPr>
          <w:rFonts w:cs="Arial"/>
          <w:sz w:val="20"/>
          <w:szCs w:val="20"/>
          <w:lang w:val="en-US"/>
        </w:rPr>
        <w:t xml:space="preserve"> tenants,</w:t>
      </w:r>
      <w:r w:rsidRPr="00AA3181">
        <w:rPr>
          <w:rFonts w:cs="Arial"/>
          <w:sz w:val="20"/>
          <w:szCs w:val="20"/>
          <w:lang w:val="en-US"/>
        </w:rPr>
        <w:t xml:space="preserve"> transferees and personal representatives of the Grantor.</w:t>
      </w:r>
    </w:p>
    <w:p w14:paraId="10B19809" w14:textId="77777777" w:rsidR="003C6BCC" w:rsidRDefault="003C6BCC" w:rsidP="003C6BCC">
      <w:pPr>
        <w:numPr>
          <w:ilvl w:val="0"/>
          <w:numId w:val="34"/>
        </w:numPr>
        <w:spacing w:after="260" w:line="260" w:lineRule="atLeast"/>
        <w:ind w:left="1276" w:hanging="709"/>
        <w:rPr>
          <w:rFonts w:cs="Arial"/>
          <w:sz w:val="20"/>
          <w:szCs w:val="20"/>
          <w:lang w:val="en-US"/>
        </w:rPr>
      </w:pPr>
      <w:r w:rsidRPr="00AA3181">
        <w:rPr>
          <w:rFonts w:cs="Arial"/>
          <w:sz w:val="20"/>
          <w:szCs w:val="20"/>
          <w:lang w:val="en-US"/>
        </w:rPr>
        <w:t>“</w:t>
      </w:r>
      <w:r>
        <w:rPr>
          <w:rFonts w:cs="Arial"/>
          <w:b/>
          <w:sz w:val="20"/>
          <w:szCs w:val="20"/>
          <w:lang w:val="en-US"/>
        </w:rPr>
        <w:t>Line</w:t>
      </w:r>
      <w:r w:rsidRPr="00AA3181">
        <w:rPr>
          <w:rFonts w:cs="Arial"/>
          <w:sz w:val="20"/>
          <w:szCs w:val="20"/>
          <w:lang w:val="en-US"/>
        </w:rPr>
        <w:t xml:space="preserve">” </w:t>
      </w:r>
      <w:r>
        <w:rPr>
          <w:rFonts w:cs="Arial"/>
          <w:sz w:val="20"/>
          <w:szCs w:val="20"/>
          <w:lang w:val="en-US"/>
        </w:rPr>
        <w:t>and “</w:t>
      </w:r>
      <w:r w:rsidRPr="00FB5FEF">
        <w:rPr>
          <w:rFonts w:cs="Arial"/>
          <w:b/>
          <w:sz w:val="20"/>
          <w:szCs w:val="20"/>
          <w:lang w:val="en-US"/>
        </w:rPr>
        <w:t>Works</w:t>
      </w:r>
      <w:r>
        <w:rPr>
          <w:rFonts w:cs="Arial"/>
          <w:sz w:val="20"/>
          <w:szCs w:val="20"/>
          <w:lang w:val="en-US"/>
        </w:rPr>
        <w:t>” shall have the meanings ascribed to those terms under the Telecommunications Act 2001.</w:t>
      </w:r>
    </w:p>
    <w:sectPr w:rsidR="003C6BCC" w:rsidSect="00C7182D">
      <w:headerReference w:type="default" r:id="rId8"/>
      <w:footerReference w:type="even" r:id="rId9"/>
      <w:footerReference w:type="default" r:id="rId10"/>
      <w:headerReference w:type="first" r:id="rId11"/>
      <w:footerReference w:type="first" r:id="rId12"/>
      <w:pgSz w:w="11906" w:h="16838" w:code="9"/>
      <w:pgMar w:top="2268" w:right="851" w:bottom="851" w:left="851" w:header="680" w:footer="567" w:gutter="0"/>
      <w:paperSrc w:first="15" w:other="15"/>
      <w:pgBorders w:display="notFirstPage">
        <w:top w:val="single" w:sz="4" w:space="1" w:color="auto"/>
        <w:left w:val="single" w:sz="4" w:space="4" w:color="auto"/>
        <w:bottom w:val="single" w:sz="4" w:space="1" w:color="auto"/>
        <w:right w:val="single" w:sz="4" w:space="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F8300" w14:textId="77777777" w:rsidR="00F72E63" w:rsidRDefault="00F72E63">
      <w:r>
        <w:separator/>
      </w:r>
    </w:p>
  </w:endnote>
  <w:endnote w:type="continuationSeparator" w:id="0">
    <w:p w14:paraId="797D0A96" w14:textId="77777777" w:rsidR="00F72E63" w:rsidRDefault="00F7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51DA" w14:textId="77777777" w:rsidR="003C6BCC" w:rsidRDefault="003C6BCC">
    <w:pPr>
      <w:pStyle w:val="Footer"/>
    </w:pPr>
    <w:r w:rsidRPr="00A821D0">
      <w:rPr>
        <w:sz w:val="13"/>
        <w:szCs w:val="13"/>
      </w:rPr>
      <w:fldChar w:fldCharType="begin"/>
    </w:r>
    <w:r w:rsidRPr="00A821D0">
      <w:rPr>
        <w:sz w:val="13"/>
        <w:szCs w:val="13"/>
      </w:rPr>
      <w:instrText xml:space="preserve"> DOCPROPERTY  CTDocumentMatter  \* MERGEFORMAT </w:instrText>
    </w:r>
    <w:r w:rsidRPr="00A821D0">
      <w:rPr>
        <w:sz w:val="13"/>
        <w:szCs w:val="13"/>
      </w:rPr>
      <w:fldChar w:fldCharType="separate"/>
    </w:r>
    <w:r w:rsidR="001266EC">
      <w:rPr>
        <w:sz w:val="13"/>
        <w:szCs w:val="13"/>
      </w:rPr>
      <w:t>042629748</w:t>
    </w:r>
    <w:r w:rsidRPr="00A821D0">
      <w:rPr>
        <w:sz w:val="13"/>
        <w:szCs w:val="13"/>
      </w:rPr>
      <w:fldChar w:fldCharType="end"/>
    </w:r>
    <w:r w:rsidRPr="00A821D0">
      <w:rPr>
        <w:sz w:val="13"/>
        <w:szCs w:val="13"/>
      </w:rPr>
      <w:t>/</w:t>
    </w:r>
    <w:r w:rsidRPr="00A821D0">
      <w:rPr>
        <w:sz w:val="13"/>
        <w:szCs w:val="13"/>
      </w:rPr>
      <w:fldChar w:fldCharType="begin"/>
    </w:r>
    <w:r w:rsidRPr="00A821D0">
      <w:rPr>
        <w:sz w:val="13"/>
        <w:szCs w:val="13"/>
      </w:rPr>
      <w:instrText xml:space="preserve"> DOCPROPERTY  CTDocumentNumber  \* MERGEFORMAT </w:instrText>
    </w:r>
    <w:r w:rsidRPr="00A821D0">
      <w:rPr>
        <w:sz w:val="13"/>
        <w:szCs w:val="13"/>
      </w:rPr>
      <w:fldChar w:fldCharType="separate"/>
    </w:r>
    <w:r w:rsidR="001266EC">
      <w:rPr>
        <w:sz w:val="13"/>
        <w:szCs w:val="13"/>
      </w:rPr>
      <w:t>4361660</w:t>
    </w:r>
    <w:r w:rsidRPr="00A821D0">
      <w:rPr>
        <w:sz w:val="13"/>
        <w:szCs w:val="13"/>
      </w:rPr>
      <w:fldChar w:fldCharType="end"/>
    </w:r>
    <w:r w:rsidRPr="00A821D0">
      <w:rPr>
        <w:sz w:val="13"/>
        <w:szCs w:val="13"/>
      </w:rPr>
      <w:t>.</w:t>
    </w:r>
    <w:r w:rsidRPr="00A821D0">
      <w:rPr>
        <w:sz w:val="13"/>
        <w:szCs w:val="13"/>
      </w:rPr>
      <w:fldChar w:fldCharType="begin"/>
    </w:r>
    <w:r w:rsidRPr="00A821D0">
      <w:rPr>
        <w:sz w:val="13"/>
        <w:szCs w:val="13"/>
      </w:rPr>
      <w:instrText xml:space="preserve"> DOCPROPERTY  CTDocumentVersion  \* MERGEFORMAT </w:instrText>
    </w:r>
    <w:r w:rsidRPr="00A821D0">
      <w:rPr>
        <w:sz w:val="13"/>
        <w:szCs w:val="13"/>
      </w:rPr>
      <w:fldChar w:fldCharType="separate"/>
    </w:r>
    <w:r w:rsidR="001266EC">
      <w:rPr>
        <w:sz w:val="13"/>
        <w:szCs w:val="13"/>
      </w:rPr>
      <w:t>0</w:t>
    </w:r>
    <w:r w:rsidRPr="00A821D0">
      <w:rPr>
        <w:sz w:val="13"/>
        <w:szCs w:val="13"/>
      </w:rPr>
      <w:fldChar w:fldCharType="end"/>
    </w:r>
    <w:r w:rsidRPr="00AE1741">
      <w:rPr>
        <w:sz w:val="13"/>
        <w:szCs w:val="13"/>
      </w:rPr>
      <w:fldChar w:fldCharType="begin"/>
    </w:r>
    <w:r w:rsidRPr="00AE1741">
      <w:rPr>
        <w:sz w:val="13"/>
        <w:szCs w:val="13"/>
      </w:rPr>
      <w:instrText xml:space="preserve"> DOCPROPERTY  CTDocumentMatter  \* MERGEFORMAT </w:instrText>
    </w:r>
    <w:r w:rsidRPr="00AE1741">
      <w:rPr>
        <w:sz w:val="13"/>
        <w:szCs w:val="13"/>
      </w:rPr>
      <w:fldChar w:fldCharType="separate"/>
    </w:r>
    <w:r w:rsidR="001266EC">
      <w:rPr>
        <w:sz w:val="13"/>
        <w:szCs w:val="13"/>
      </w:rPr>
      <w:t>042629748</w:t>
    </w:r>
    <w:r w:rsidRPr="00AE1741">
      <w:rPr>
        <w:sz w:val="13"/>
        <w:szCs w:val="13"/>
      </w:rPr>
      <w:fldChar w:fldCharType="end"/>
    </w:r>
    <w:r w:rsidRPr="00AE1741">
      <w:rPr>
        <w:sz w:val="13"/>
        <w:szCs w:val="13"/>
      </w:rPr>
      <w:t>/</w:t>
    </w:r>
    <w:r w:rsidRPr="00AE1741">
      <w:rPr>
        <w:sz w:val="13"/>
        <w:szCs w:val="13"/>
      </w:rPr>
      <w:fldChar w:fldCharType="begin"/>
    </w:r>
    <w:r w:rsidRPr="00AE1741">
      <w:rPr>
        <w:sz w:val="13"/>
        <w:szCs w:val="13"/>
      </w:rPr>
      <w:instrText xml:space="preserve"> DOCPROPERTY  CTDocumentNumber  \* MERGEFORMAT </w:instrText>
    </w:r>
    <w:r w:rsidRPr="00AE1741">
      <w:rPr>
        <w:sz w:val="13"/>
        <w:szCs w:val="13"/>
      </w:rPr>
      <w:fldChar w:fldCharType="separate"/>
    </w:r>
    <w:r w:rsidR="001266EC">
      <w:rPr>
        <w:sz w:val="13"/>
        <w:szCs w:val="13"/>
      </w:rPr>
      <w:t>4361660</w:t>
    </w:r>
    <w:r w:rsidRPr="00AE1741">
      <w:rPr>
        <w:sz w:val="13"/>
        <w:szCs w:val="13"/>
      </w:rPr>
      <w:fldChar w:fldCharType="end"/>
    </w:r>
    <w:r w:rsidRPr="00AE1741">
      <w:rPr>
        <w:sz w:val="13"/>
        <w:szCs w:val="13"/>
      </w:rPr>
      <w:t>.</w:t>
    </w:r>
    <w:r w:rsidRPr="00AE1741">
      <w:rPr>
        <w:sz w:val="13"/>
        <w:szCs w:val="13"/>
      </w:rPr>
      <w:fldChar w:fldCharType="begin"/>
    </w:r>
    <w:r w:rsidRPr="00AE1741">
      <w:rPr>
        <w:sz w:val="13"/>
        <w:szCs w:val="13"/>
      </w:rPr>
      <w:instrText xml:space="preserve"> DOCPROPERTY  CTDocumentVersion  \* MERGEFORMAT </w:instrText>
    </w:r>
    <w:r w:rsidRPr="00AE1741">
      <w:rPr>
        <w:sz w:val="13"/>
        <w:szCs w:val="13"/>
      </w:rPr>
      <w:fldChar w:fldCharType="separate"/>
    </w:r>
    <w:r w:rsidR="001266EC">
      <w:rPr>
        <w:sz w:val="13"/>
        <w:szCs w:val="13"/>
      </w:rPr>
      <w:t>0</w:t>
    </w:r>
    <w:r w:rsidRPr="00AE1741">
      <w:rPr>
        <w:sz w:val="13"/>
        <w:szCs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44B5" w14:textId="77777777" w:rsidR="003C6BCC" w:rsidRPr="000369A8" w:rsidRDefault="003C6BCC" w:rsidP="003C6BCC">
    <w:pPr>
      <w:pStyle w:val="Footer"/>
    </w:pPr>
    <w:bookmarkStart w:id="4" w:name="PRIMARYFOOTERSPECEND1"/>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A6C6" w14:textId="77777777" w:rsidR="003C6BCC" w:rsidRDefault="003C6BCC">
    <w:pPr>
      <w:rPr>
        <w:sz w:val="13"/>
        <w:szCs w:val="13"/>
      </w:rPr>
    </w:pPr>
    <w:r w:rsidRPr="00176B27">
      <w:rPr>
        <w:sz w:val="13"/>
        <w:szCs w:val="13"/>
      </w:rPr>
      <w:fldChar w:fldCharType="begin"/>
    </w:r>
    <w:r w:rsidRPr="00176B27">
      <w:rPr>
        <w:sz w:val="13"/>
        <w:szCs w:val="13"/>
      </w:rPr>
      <w:instrText xml:space="preserve"> DOCPROPERTY  CTDocumentNumber  \* MERGEFORMAT </w:instrText>
    </w:r>
    <w:r w:rsidRPr="00176B27">
      <w:rPr>
        <w:sz w:val="13"/>
        <w:szCs w:val="13"/>
      </w:rPr>
      <w:fldChar w:fldCharType="separate"/>
    </w:r>
    <w:r w:rsidR="001266EC">
      <w:rPr>
        <w:sz w:val="13"/>
        <w:szCs w:val="13"/>
      </w:rPr>
      <w:t>4361660</w:t>
    </w:r>
    <w:r w:rsidRPr="00176B27">
      <w:rPr>
        <w:sz w:val="13"/>
        <w:szCs w:val="13"/>
      </w:rPr>
      <w:fldChar w:fldCharType="end"/>
    </w:r>
    <w:r w:rsidRPr="00176B27">
      <w:rPr>
        <w:sz w:val="13"/>
        <w:szCs w:val="13"/>
      </w:rPr>
      <w:t>.</w:t>
    </w:r>
    <w:r w:rsidRPr="00176B27">
      <w:rPr>
        <w:sz w:val="13"/>
        <w:szCs w:val="13"/>
      </w:rPr>
      <w:fldChar w:fldCharType="begin"/>
    </w:r>
    <w:r w:rsidRPr="00176B27">
      <w:rPr>
        <w:sz w:val="13"/>
        <w:szCs w:val="13"/>
      </w:rPr>
      <w:instrText xml:space="preserve"> DOCPROPERTY  CTDocumentVersion  \* MERGEFORMAT </w:instrText>
    </w:r>
    <w:r w:rsidRPr="00176B27">
      <w:rPr>
        <w:sz w:val="13"/>
        <w:szCs w:val="13"/>
      </w:rPr>
      <w:fldChar w:fldCharType="separate"/>
    </w:r>
    <w:r w:rsidR="001266EC">
      <w:rPr>
        <w:sz w:val="13"/>
        <w:szCs w:val="13"/>
      </w:rPr>
      <w:t>0</w:t>
    </w:r>
    <w:r w:rsidRPr="00176B27">
      <w:rPr>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43AF6" w14:textId="77777777" w:rsidR="00F72E63" w:rsidRDefault="00F72E63">
      <w:r>
        <w:separator/>
      </w:r>
    </w:p>
  </w:footnote>
  <w:footnote w:type="continuationSeparator" w:id="0">
    <w:p w14:paraId="48BCA5AC" w14:textId="77777777" w:rsidR="00F72E63" w:rsidRDefault="00F72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FC16" w14:textId="77777777" w:rsidR="003C6BCC" w:rsidRDefault="003C6BCC">
    <w:pPr>
      <w:pStyle w:val="Header"/>
      <w:spacing w:after="100" w:line="240" w:lineRule="auto"/>
      <w:jc w:val="center"/>
      <w:rPr>
        <w:b/>
        <w:bCs/>
        <w:sz w:val="24"/>
      </w:rPr>
    </w:pPr>
    <w:r>
      <w:rPr>
        <w:b/>
        <w:bCs/>
        <w:sz w:val="24"/>
      </w:rPr>
      <w:t>Annexure Schedule</w:t>
    </w:r>
  </w:p>
  <w:p w14:paraId="2780974F" w14:textId="77777777" w:rsidR="003C6BCC" w:rsidRDefault="003C6BCC">
    <w:pPr>
      <w:pStyle w:val="Header"/>
      <w:spacing w:after="120" w:line="240" w:lineRule="auto"/>
      <w:rPr>
        <w:b/>
        <w:bCs/>
        <w:sz w:val="18"/>
      </w:rPr>
    </w:pPr>
    <w:r>
      <w:rPr>
        <w:b/>
        <w:bCs/>
        <w:sz w:val="18"/>
      </w:rPr>
      <w:t>Insert type of instrument</w:t>
    </w:r>
  </w:p>
  <w:tbl>
    <w:tblPr>
      <w:tblW w:w="104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5"/>
      <w:gridCol w:w="850"/>
      <w:gridCol w:w="2835"/>
      <w:gridCol w:w="822"/>
      <w:gridCol w:w="680"/>
      <w:gridCol w:w="397"/>
      <w:gridCol w:w="694"/>
      <w:gridCol w:w="861"/>
    </w:tblGrid>
    <w:tr w:rsidR="003C6BCC" w14:paraId="3C81E163" w14:textId="77777777">
      <w:trPr>
        <w:trHeight w:hRule="exact" w:val="454"/>
      </w:trPr>
      <w:tc>
        <w:tcPr>
          <w:tcW w:w="3345" w:type="dxa"/>
        </w:tcPr>
        <w:p w14:paraId="0B3977D6" w14:textId="77777777" w:rsidR="003C6BCC" w:rsidRDefault="003C6BCC">
          <w:pPr>
            <w:pStyle w:val="Header"/>
            <w:spacing w:before="100" w:after="0" w:line="240" w:lineRule="auto"/>
            <w:rPr>
              <w:sz w:val="18"/>
            </w:rPr>
          </w:pPr>
          <w:r>
            <w:rPr>
              <w:sz w:val="18"/>
            </w:rPr>
            <w:t>Easement</w:t>
          </w:r>
        </w:p>
      </w:tc>
      <w:tc>
        <w:tcPr>
          <w:tcW w:w="850" w:type="dxa"/>
          <w:tcBorders>
            <w:top w:val="nil"/>
            <w:bottom w:val="nil"/>
          </w:tcBorders>
        </w:tcPr>
        <w:p w14:paraId="36B700D1" w14:textId="77777777" w:rsidR="003C6BCC" w:rsidRDefault="003C6BCC">
          <w:pPr>
            <w:pStyle w:val="Header"/>
            <w:spacing w:before="100" w:after="0" w:line="240" w:lineRule="auto"/>
            <w:jc w:val="right"/>
            <w:rPr>
              <w:sz w:val="18"/>
            </w:rPr>
          </w:pPr>
          <w:r>
            <w:rPr>
              <w:sz w:val="18"/>
            </w:rPr>
            <w:t>Dated</w:t>
          </w:r>
        </w:p>
      </w:tc>
      <w:tc>
        <w:tcPr>
          <w:tcW w:w="2835" w:type="dxa"/>
        </w:tcPr>
        <w:p w14:paraId="25A734FC" w14:textId="77777777" w:rsidR="003C6BCC" w:rsidRDefault="003C6BCC">
          <w:pPr>
            <w:pStyle w:val="Header"/>
            <w:spacing w:before="100" w:after="0" w:line="240" w:lineRule="auto"/>
            <w:rPr>
              <w:sz w:val="18"/>
            </w:rPr>
          </w:pPr>
          <w:r>
            <w:rPr>
              <w:sz w:val="18"/>
            </w:rPr>
            <w:t>                                 </w:t>
          </w:r>
        </w:p>
      </w:tc>
      <w:tc>
        <w:tcPr>
          <w:tcW w:w="822" w:type="dxa"/>
          <w:tcBorders>
            <w:top w:val="nil"/>
            <w:bottom w:val="nil"/>
          </w:tcBorders>
        </w:tcPr>
        <w:p w14:paraId="1AA85FF8" w14:textId="77777777" w:rsidR="003C6BCC" w:rsidRDefault="003C6BCC">
          <w:pPr>
            <w:pStyle w:val="Header"/>
            <w:spacing w:before="100" w:after="0" w:line="240" w:lineRule="auto"/>
            <w:jc w:val="right"/>
            <w:rPr>
              <w:sz w:val="18"/>
            </w:rPr>
          </w:pPr>
          <w:r>
            <w:rPr>
              <w:sz w:val="18"/>
            </w:rPr>
            <w:t>Page</w:t>
          </w:r>
        </w:p>
      </w:tc>
      <w:tc>
        <w:tcPr>
          <w:tcW w:w="680" w:type="dxa"/>
        </w:tcPr>
        <w:p w14:paraId="48767E51" w14:textId="77777777" w:rsidR="003C6BCC" w:rsidRPr="0083000B" w:rsidRDefault="003C6BCC">
          <w:pPr>
            <w:pStyle w:val="Header"/>
            <w:spacing w:before="100" w:after="0" w:line="240" w:lineRule="auto"/>
            <w:jc w:val="center"/>
            <w:rPr>
              <w:sz w:val="18"/>
              <w:szCs w:val="18"/>
            </w:rPr>
          </w:pPr>
          <w:r w:rsidRPr="0083000B">
            <w:rPr>
              <w:rStyle w:val="PageNumber"/>
              <w:sz w:val="18"/>
              <w:szCs w:val="18"/>
            </w:rPr>
            <w:fldChar w:fldCharType="begin"/>
          </w:r>
          <w:r w:rsidRPr="0083000B">
            <w:rPr>
              <w:rStyle w:val="PageNumber"/>
              <w:sz w:val="18"/>
              <w:szCs w:val="18"/>
            </w:rPr>
            <w:instrText xml:space="preserve"> PAGE </w:instrText>
          </w:r>
          <w:r w:rsidRPr="0083000B">
            <w:rPr>
              <w:rStyle w:val="PageNumber"/>
              <w:sz w:val="18"/>
              <w:szCs w:val="18"/>
            </w:rPr>
            <w:fldChar w:fldCharType="separate"/>
          </w:r>
          <w:r w:rsidR="001266EC">
            <w:rPr>
              <w:rStyle w:val="PageNumber"/>
              <w:noProof/>
              <w:sz w:val="18"/>
              <w:szCs w:val="18"/>
            </w:rPr>
            <w:t>4</w:t>
          </w:r>
          <w:r w:rsidRPr="0083000B">
            <w:rPr>
              <w:rStyle w:val="PageNumber"/>
              <w:sz w:val="18"/>
              <w:szCs w:val="18"/>
            </w:rPr>
            <w:fldChar w:fldCharType="end"/>
          </w:r>
        </w:p>
      </w:tc>
      <w:tc>
        <w:tcPr>
          <w:tcW w:w="397" w:type="dxa"/>
          <w:tcBorders>
            <w:top w:val="nil"/>
            <w:bottom w:val="nil"/>
          </w:tcBorders>
        </w:tcPr>
        <w:p w14:paraId="04D8BF5F" w14:textId="77777777" w:rsidR="003C6BCC" w:rsidRDefault="003C6BCC">
          <w:pPr>
            <w:pStyle w:val="Header"/>
            <w:spacing w:before="100" w:after="0" w:line="240" w:lineRule="auto"/>
            <w:jc w:val="center"/>
            <w:rPr>
              <w:sz w:val="18"/>
            </w:rPr>
          </w:pPr>
          <w:r>
            <w:rPr>
              <w:sz w:val="18"/>
            </w:rPr>
            <w:t>of</w:t>
          </w:r>
        </w:p>
      </w:tc>
      <w:tc>
        <w:tcPr>
          <w:tcW w:w="694" w:type="dxa"/>
        </w:tcPr>
        <w:p w14:paraId="0A32601B" w14:textId="77777777" w:rsidR="003C6BCC" w:rsidRDefault="001266EC">
          <w:pPr>
            <w:pStyle w:val="Header"/>
            <w:spacing w:before="100" w:after="0" w:line="240" w:lineRule="auto"/>
            <w:jc w:val="center"/>
            <w:rPr>
              <w:sz w:val="18"/>
            </w:rPr>
          </w:pPr>
          <w:r>
            <w:rPr>
              <w:sz w:val="18"/>
            </w:rPr>
            <w:t>4</w:t>
          </w:r>
        </w:p>
      </w:tc>
      <w:tc>
        <w:tcPr>
          <w:tcW w:w="861" w:type="dxa"/>
          <w:tcBorders>
            <w:top w:val="nil"/>
            <w:bottom w:val="nil"/>
            <w:right w:val="nil"/>
          </w:tcBorders>
        </w:tcPr>
        <w:p w14:paraId="499D8EF3" w14:textId="77777777" w:rsidR="003C6BCC" w:rsidRDefault="003C6BCC">
          <w:pPr>
            <w:pStyle w:val="Header"/>
            <w:spacing w:before="100" w:after="0" w:line="240" w:lineRule="auto"/>
            <w:rPr>
              <w:sz w:val="18"/>
            </w:rPr>
          </w:pPr>
          <w:r>
            <w:rPr>
              <w:sz w:val="18"/>
            </w:rPr>
            <w:t>Pages</w:t>
          </w:r>
        </w:p>
      </w:tc>
    </w:tr>
  </w:tbl>
  <w:p w14:paraId="5DB05606" w14:textId="77777777" w:rsidR="003C6BCC" w:rsidRDefault="003C6BCC">
    <w:pPr>
      <w:pStyle w:val="Header"/>
      <w:spacing w:before="100" w:after="0" w:line="240" w:lineRule="auto"/>
      <w:jc w:val="right"/>
      <w:rPr>
        <w:i/>
        <w:iCs/>
        <w:sz w:val="18"/>
      </w:rPr>
    </w:pPr>
    <w:r>
      <w:rPr>
        <w:i/>
        <w:iCs/>
        <w:sz w:val="18"/>
      </w:rPr>
      <w:t>Continue in additional Annexure Schedule, if required.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B948" w14:textId="77777777" w:rsidR="003C6BCC" w:rsidRPr="008F574B" w:rsidRDefault="003C6BCC" w:rsidP="003C6BCC">
    <w:pPr>
      <w:spacing w:before="80" w:after="0" w:line="240" w:lineRule="auto"/>
      <w:jc w:val="center"/>
      <w:rPr>
        <w:rFonts w:cs="Arial"/>
        <w:b/>
        <w:bCs/>
        <w:sz w:val="22"/>
        <w:szCs w:val="22"/>
      </w:rPr>
    </w:pPr>
  </w:p>
  <w:p w14:paraId="2BA5BDB9" w14:textId="77777777" w:rsidR="003C6BCC" w:rsidRPr="008F574B" w:rsidRDefault="003C6BCC" w:rsidP="003C6BCC">
    <w:pPr>
      <w:spacing w:before="80" w:after="0" w:line="240" w:lineRule="auto"/>
      <w:jc w:val="center"/>
      <w:rPr>
        <w:rFonts w:cs="Arial"/>
        <w:b/>
        <w:bCs/>
        <w:sz w:val="22"/>
        <w:szCs w:val="22"/>
      </w:rPr>
    </w:pPr>
    <w:r w:rsidRPr="008F574B">
      <w:rPr>
        <w:rFonts w:cs="Arial"/>
        <w:b/>
        <w:bCs/>
        <w:sz w:val="22"/>
        <w:szCs w:val="22"/>
      </w:rPr>
      <w:t xml:space="preserve">Easement instrument to grant easement or </w:t>
    </w:r>
    <w:r w:rsidRPr="008F574B">
      <w:rPr>
        <w:rFonts w:cs="Arial"/>
        <w:b/>
        <w:bCs/>
        <w:i/>
        <w:iCs/>
        <w:sz w:val="22"/>
        <w:szCs w:val="22"/>
      </w:rPr>
      <w:t>profit à prendre</w:t>
    </w:r>
  </w:p>
  <w:p w14:paraId="106C2F63" w14:textId="77777777" w:rsidR="003C6BCC" w:rsidRPr="008F574B" w:rsidRDefault="003C6BCC" w:rsidP="003C6BCC">
    <w:pPr>
      <w:pStyle w:val="Header"/>
      <w:jc w:val="center"/>
    </w:pPr>
    <w:r w:rsidRPr="008F574B">
      <w:rPr>
        <w:rFonts w:cs="Arial"/>
        <w:bCs/>
        <w:sz w:val="22"/>
        <w:szCs w:val="22"/>
      </w:rPr>
      <w:t xml:space="preserve">Section </w:t>
    </w:r>
    <w:r>
      <w:rPr>
        <w:rFonts w:cs="Arial"/>
        <w:bCs/>
        <w:sz w:val="22"/>
        <w:szCs w:val="22"/>
      </w:rPr>
      <w:t>109</w:t>
    </w:r>
    <w:r w:rsidRPr="008F574B">
      <w:rPr>
        <w:rFonts w:cs="Arial"/>
        <w:bCs/>
        <w:sz w:val="22"/>
        <w:szCs w:val="22"/>
      </w:rPr>
      <w:t xml:space="preserve">, Land Transfer Act </w:t>
    </w:r>
    <w:r>
      <w:rPr>
        <w:rFonts w:cs="Arial"/>
        <w:bCs/>
        <w:sz w:val="22"/>
        <w:szCs w:val="22"/>
      </w:rPr>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B9"/>
    <w:multiLevelType w:val="multilevel"/>
    <w:tmpl w:val="1778CEE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3152C9"/>
    <w:multiLevelType w:val="hybridMultilevel"/>
    <w:tmpl w:val="B36CBA52"/>
    <w:lvl w:ilvl="0" w:tplc="8EFCCAF0">
      <w:start w:val="1"/>
      <w:numFmt w:val="lowerLetter"/>
      <w:lvlText w:val="(%1)"/>
      <w:lvlJc w:val="left"/>
      <w:pPr>
        <w:ind w:left="1500" w:hanging="360"/>
      </w:pPr>
      <w:rPr>
        <w:rFonts w:hint="default"/>
      </w:rPr>
    </w:lvl>
    <w:lvl w:ilvl="1" w:tplc="FE7453E6">
      <w:start w:val="1"/>
      <w:numFmt w:val="lowerLetter"/>
      <w:lvlText w:val="%2."/>
      <w:lvlJc w:val="left"/>
      <w:pPr>
        <w:ind w:left="2220" w:hanging="360"/>
      </w:pPr>
    </w:lvl>
    <w:lvl w:ilvl="2" w:tplc="F3A0D184">
      <w:start w:val="1"/>
      <w:numFmt w:val="lowerRoman"/>
      <w:lvlText w:val="%3."/>
      <w:lvlJc w:val="right"/>
      <w:pPr>
        <w:ind w:left="2940" w:hanging="180"/>
      </w:pPr>
    </w:lvl>
    <w:lvl w:ilvl="3" w:tplc="36B88A12" w:tentative="1">
      <w:start w:val="1"/>
      <w:numFmt w:val="decimal"/>
      <w:lvlText w:val="%4."/>
      <w:lvlJc w:val="left"/>
      <w:pPr>
        <w:ind w:left="3660" w:hanging="360"/>
      </w:pPr>
    </w:lvl>
    <w:lvl w:ilvl="4" w:tplc="3572E890" w:tentative="1">
      <w:start w:val="1"/>
      <w:numFmt w:val="lowerLetter"/>
      <w:lvlText w:val="%5."/>
      <w:lvlJc w:val="left"/>
      <w:pPr>
        <w:ind w:left="4380" w:hanging="360"/>
      </w:pPr>
    </w:lvl>
    <w:lvl w:ilvl="5" w:tplc="8A6236AC" w:tentative="1">
      <w:start w:val="1"/>
      <w:numFmt w:val="lowerRoman"/>
      <w:lvlText w:val="%6."/>
      <w:lvlJc w:val="right"/>
      <w:pPr>
        <w:ind w:left="5100" w:hanging="180"/>
      </w:pPr>
    </w:lvl>
    <w:lvl w:ilvl="6" w:tplc="CE2ADF0A" w:tentative="1">
      <w:start w:val="1"/>
      <w:numFmt w:val="decimal"/>
      <w:lvlText w:val="%7."/>
      <w:lvlJc w:val="left"/>
      <w:pPr>
        <w:ind w:left="5820" w:hanging="360"/>
      </w:pPr>
    </w:lvl>
    <w:lvl w:ilvl="7" w:tplc="1212BEC6" w:tentative="1">
      <w:start w:val="1"/>
      <w:numFmt w:val="lowerLetter"/>
      <w:lvlText w:val="%8."/>
      <w:lvlJc w:val="left"/>
      <w:pPr>
        <w:ind w:left="6540" w:hanging="360"/>
      </w:pPr>
    </w:lvl>
    <w:lvl w:ilvl="8" w:tplc="5C8A8372" w:tentative="1">
      <w:start w:val="1"/>
      <w:numFmt w:val="lowerRoman"/>
      <w:lvlText w:val="%9."/>
      <w:lvlJc w:val="right"/>
      <w:pPr>
        <w:ind w:left="7260" w:hanging="180"/>
      </w:pPr>
    </w:lvl>
  </w:abstractNum>
  <w:abstractNum w:abstractNumId="2" w15:restartNumberingAfterBreak="0">
    <w:nsid w:val="071D1242"/>
    <w:multiLevelType w:val="hybridMultilevel"/>
    <w:tmpl w:val="59987D60"/>
    <w:lvl w:ilvl="0" w:tplc="B290D008">
      <w:start w:val="1"/>
      <w:numFmt w:val="lowerLetter"/>
      <w:lvlText w:val="(%1)"/>
      <w:lvlJc w:val="left"/>
      <w:pPr>
        <w:ind w:left="1040" w:hanging="360"/>
      </w:pPr>
      <w:rPr>
        <w:rFonts w:ascii="Verdana" w:hAnsi="Verdana" w:cs="Times New Roman" w:hint="default"/>
      </w:rPr>
    </w:lvl>
    <w:lvl w:ilvl="1" w:tplc="80629176" w:tentative="1">
      <w:start w:val="1"/>
      <w:numFmt w:val="lowerLetter"/>
      <w:lvlText w:val="%2."/>
      <w:lvlJc w:val="left"/>
      <w:pPr>
        <w:ind w:left="1760" w:hanging="360"/>
      </w:pPr>
    </w:lvl>
    <w:lvl w:ilvl="2" w:tplc="DB5A9AF4" w:tentative="1">
      <w:start w:val="1"/>
      <w:numFmt w:val="lowerRoman"/>
      <w:lvlText w:val="%3."/>
      <w:lvlJc w:val="right"/>
      <w:pPr>
        <w:ind w:left="2480" w:hanging="180"/>
      </w:pPr>
    </w:lvl>
    <w:lvl w:ilvl="3" w:tplc="289C34E0" w:tentative="1">
      <w:start w:val="1"/>
      <w:numFmt w:val="decimal"/>
      <w:lvlText w:val="%4."/>
      <w:lvlJc w:val="left"/>
      <w:pPr>
        <w:ind w:left="3200" w:hanging="360"/>
      </w:pPr>
    </w:lvl>
    <w:lvl w:ilvl="4" w:tplc="C574A11E" w:tentative="1">
      <w:start w:val="1"/>
      <w:numFmt w:val="lowerLetter"/>
      <w:lvlText w:val="%5."/>
      <w:lvlJc w:val="left"/>
      <w:pPr>
        <w:ind w:left="3920" w:hanging="360"/>
      </w:pPr>
    </w:lvl>
    <w:lvl w:ilvl="5" w:tplc="A3AA5A9A" w:tentative="1">
      <w:start w:val="1"/>
      <w:numFmt w:val="lowerRoman"/>
      <w:lvlText w:val="%6."/>
      <w:lvlJc w:val="right"/>
      <w:pPr>
        <w:ind w:left="4640" w:hanging="180"/>
      </w:pPr>
    </w:lvl>
    <w:lvl w:ilvl="6" w:tplc="35D6B45A" w:tentative="1">
      <w:start w:val="1"/>
      <w:numFmt w:val="decimal"/>
      <w:lvlText w:val="%7."/>
      <w:lvlJc w:val="left"/>
      <w:pPr>
        <w:ind w:left="5360" w:hanging="360"/>
      </w:pPr>
    </w:lvl>
    <w:lvl w:ilvl="7" w:tplc="85C8B368" w:tentative="1">
      <w:start w:val="1"/>
      <w:numFmt w:val="lowerLetter"/>
      <w:lvlText w:val="%8."/>
      <w:lvlJc w:val="left"/>
      <w:pPr>
        <w:ind w:left="6080" w:hanging="360"/>
      </w:pPr>
    </w:lvl>
    <w:lvl w:ilvl="8" w:tplc="09788668" w:tentative="1">
      <w:start w:val="1"/>
      <w:numFmt w:val="lowerRoman"/>
      <w:lvlText w:val="%9."/>
      <w:lvlJc w:val="right"/>
      <w:pPr>
        <w:ind w:left="6800" w:hanging="180"/>
      </w:pPr>
    </w:lvl>
  </w:abstractNum>
  <w:abstractNum w:abstractNumId="3" w15:restartNumberingAfterBreak="0">
    <w:nsid w:val="0AF7498C"/>
    <w:multiLevelType w:val="hybridMultilevel"/>
    <w:tmpl w:val="B5DC2808"/>
    <w:lvl w:ilvl="0" w:tplc="CE2E5DFE">
      <w:start w:val="1"/>
      <w:numFmt w:val="lowerLetter"/>
      <w:lvlText w:val="(%1)"/>
      <w:lvlJc w:val="left"/>
      <w:pPr>
        <w:ind w:left="360" w:hanging="360"/>
      </w:pPr>
      <w:rPr>
        <w:rFonts w:hint="default"/>
      </w:rPr>
    </w:lvl>
    <w:lvl w:ilvl="1" w:tplc="301042FE" w:tentative="1">
      <w:start w:val="1"/>
      <w:numFmt w:val="lowerLetter"/>
      <w:lvlText w:val="%2."/>
      <w:lvlJc w:val="left"/>
      <w:pPr>
        <w:ind w:left="1080" w:hanging="360"/>
      </w:pPr>
    </w:lvl>
    <w:lvl w:ilvl="2" w:tplc="6B4A65F0" w:tentative="1">
      <w:start w:val="1"/>
      <w:numFmt w:val="lowerRoman"/>
      <w:lvlText w:val="%3."/>
      <w:lvlJc w:val="right"/>
      <w:pPr>
        <w:ind w:left="1800" w:hanging="180"/>
      </w:pPr>
    </w:lvl>
    <w:lvl w:ilvl="3" w:tplc="24A07BA2" w:tentative="1">
      <w:start w:val="1"/>
      <w:numFmt w:val="decimal"/>
      <w:lvlText w:val="%4."/>
      <w:lvlJc w:val="left"/>
      <w:pPr>
        <w:ind w:left="2520" w:hanging="360"/>
      </w:pPr>
    </w:lvl>
    <w:lvl w:ilvl="4" w:tplc="9D88FA92" w:tentative="1">
      <w:start w:val="1"/>
      <w:numFmt w:val="lowerLetter"/>
      <w:lvlText w:val="%5."/>
      <w:lvlJc w:val="left"/>
      <w:pPr>
        <w:ind w:left="3240" w:hanging="360"/>
      </w:pPr>
    </w:lvl>
    <w:lvl w:ilvl="5" w:tplc="3AFC61C6" w:tentative="1">
      <w:start w:val="1"/>
      <w:numFmt w:val="lowerRoman"/>
      <w:lvlText w:val="%6."/>
      <w:lvlJc w:val="right"/>
      <w:pPr>
        <w:ind w:left="3960" w:hanging="180"/>
      </w:pPr>
    </w:lvl>
    <w:lvl w:ilvl="6" w:tplc="63FAEBFE" w:tentative="1">
      <w:start w:val="1"/>
      <w:numFmt w:val="decimal"/>
      <w:lvlText w:val="%7."/>
      <w:lvlJc w:val="left"/>
      <w:pPr>
        <w:ind w:left="4680" w:hanging="360"/>
      </w:pPr>
    </w:lvl>
    <w:lvl w:ilvl="7" w:tplc="EEDAD61C" w:tentative="1">
      <w:start w:val="1"/>
      <w:numFmt w:val="lowerLetter"/>
      <w:lvlText w:val="%8."/>
      <w:lvlJc w:val="left"/>
      <w:pPr>
        <w:ind w:left="5400" w:hanging="360"/>
      </w:pPr>
    </w:lvl>
    <w:lvl w:ilvl="8" w:tplc="91A62A56" w:tentative="1">
      <w:start w:val="1"/>
      <w:numFmt w:val="lowerRoman"/>
      <w:lvlText w:val="%9."/>
      <w:lvlJc w:val="right"/>
      <w:pPr>
        <w:ind w:left="6120" w:hanging="180"/>
      </w:pPr>
    </w:lvl>
  </w:abstractNum>
  <w:abstractNum w:abstractNumId="4" w15:restartNumberingAfterBreak="0">
    <w:nsid w:val="11F2378D"/>
    <w:multiLevelType w:val="hybridMultilevel"/>
    <w:tmpl w:val="D4DA3DF4"/>
    <w:lvl w:ilvl="0" w:tplc="2F66E604">
      <w:start w:val="1"/>
      <w:numFmt w:val="lowerLetter"/>
      <w:lvlText w:val="(%1)"/>
      <w:lvlJc w:val="left"/>
      <w:pPr>
        <w:ind w:left="1287" w:hanging="360"/>
      </w:pPr>
      <w:rPr>
        <w:rFonts w:hint="default"/>
      </w:rPr>
    </w:lvl>
    <w:lvl w:ilvl="1" w:tplc="A3F0C004" w:tentative="1">
      <w:start w:val="1"/>
      <w:numFmt w:val="lowerLetter"/>
      <w:lvlText w:val="%2."/>
      <w:lvlJc w:val="left"/>
      <w:pPr>
        <w:ind w:left="2007" w:hanging="360"/>
      </w:pPr>
    </w:lvl>
    <w:lvl w:ilvl="2" w:tplc="10AE301A" w:tentative="1">
      <w:start w:val="1"/>
      <w:numFmt w:val="lowerRoman"/>
      <w:lvlText w:val="%3."/>
      <w:lvlJc w:val="right"/>
      <w:pPr>
        <w:ind w:left="2727" w:hanging="180"/>
      </w:pPr>
    </w:lvl>
    <w:lvl w:ilvl="3" w:tplc="D64E13E2" w:tentative="1">
      <w:start w:val="1"/>
      <w:numFmt w:val="decimal"/>
      <w:lvlText w:val="%4."/>
      <w:lvlJc w:val="left"/>
      <w:pPr>
        <w:ind w:left="3447" w:hanging="360"/>
      </w:pPr>
    </w:lvl>
    <w:lvl w:ilvl="4" w:tplc="42AC2AEC" w:tentative="1">
      <w:start w:val="1"/>
      <w:numFmt w:val="lowerLetter"/>
      <w:lvlText w:val="%5."/>
      <w:lvlJc w:val="left"/>
      <w:pPr>
        <w:ind w:left="4167" w:hanging="360"/>
      </w:pPr>
    </w:lvl>
    <w:lvl w:ilvl="5" w:tplc="FE84ADEC" w:tentative="1">
      <w:start w:val="1"/>
      <w:numFmt w:val="lowerRoman"/>
      <w:lvlText w:val="%6."/>
      <w:lvlJc w:val="right"/>
      <w:pPr>
        <w:ind w:left="4887" w:hanging="180"/>
      </w:pPr>
    </w:lvl>
    <w:lvl w:ilvl="6" w:tplc="CAB4FDF0" w:tentative="1">
      <w:start w:val="1"/>
      <w:numFmt w:val="decimal"/>
      <w:lvlText w:val="%7."/>
      <w:lvlJc w:val="left"/>
      <w:pPr>
        <w:ind w:left="5607" w:hanging="360"/>
      </w:pPr>
    </w:lvl>
    <w:lvl w:ilvl="7" w:tplc="7D0CD5BA" w:tentative="1">
      <w:start w:val="1"/>
      <w:numFmt w:val="lowerLetter"/>
      <w:lvlText w:val="%8."/>
      <w:lvlJc w:val="left"/>
      <w:pPr>
        <w:ind w:left="6327" w:hanging="360"/>
      </w:pPr>
    </w:lvl>
    <w:lvl w:ilvl="8" w:tplc="C0063A36" w:tentative="1">
      <w:start w:val="1"/>
      <w:numFmt w:val="lowerRoman"/>
      <w:lvlText w:val="%9."/>
      <w:lvlJc w:val="right"/>
      <w:pPr>
        <w:ind w:left="7047" w:hanging="180"/>
      </w:pPr>
    </w:lvl>
  </w:abstractNum>
  <w:abstractNum w:abstractNumId="5" w15:restartNumberingAfterBreak="0">
    <w:nsid w:val="16C657E0"/>
    <w:multiLevelType w:val="multilevel"/>
    <w:tmpl w:val="F4B66D92"/>
    <w:lvl w:ilvl="0">
      <w:start w:val="1"/>
      <w:numFmt w:val="decimal"/>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ascii="Verdana" w:hAnsi="Verdana" w:hint="default"/>
        <w:b w:val="0"/>
        <w:i w:val="0"/>
        <w:sz w:val="19"/>
      </w:r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 w15:restartNumberingAfterBreak="0">
    <w:nsid w:val="16E87048"/>
    <w:multiLevelType w:val="hybridMultilevel"/>
    <w:tmpl w:val="A89CDDB8"/>
    <w:lvl w:ilvl="0" w:tplc="32E874EE">
      <w:start w:val="1"/>
      <w:numFmt w:val="lowerLetter"/>
      <w:lvlText w:val="(%1)"/>
      <w:lvlJc w:val="left"/>
      <w:pPr>
        <w:ind w:left="1494" w:hanging="360"/>
      </w:pPr>
      <w:rPr>
        <w:rFonts w:hint="default"/>
      </w:rPr>
    </w:lvl>
    <w:lvl w:ilvl="1" w:tplc="30769738" w:tentative="1">
      <w:start w:val="1"/>
      <w:numFmt w:val="lowerLetter"/>
      <w:lvlText w:val="%2."/>
      <w:lvlJc w:val="left"/>
      <w:pPr>
        <w:ind w:left="2214" w:hanging="360"/>
      </w:pPr>
    </w:lvl>
    <w:lvl w:ilvl="2" w:tplc="A5C28CDE" w:tentative="1">
      <w:start w:val="1"/>
      <w:numFmt w:val="lowerRoman"/>
      <w:lvlText w:val="%3."/>
      <w:lvlJc w:val="right"/>
      <w:pPr>
        <w:ind w:left="2934" w:hanging="180"/>
      </w:pPr>
    </w:lvl>
    <w:lvl w:ilvl="3" w:tplc="94D2C91C" w:tentative="1">
      <w:start w:val="1"/>
      <w:numFmt w:val="decimal"/>
      <w:lvlText w:val="%4."/>
      <w:lvlJc w:val="left"/>
      <w:pPr>
        <w:ind w:left="3654" w:hanging="360"/>
      </w:pPr>
    </w:lvl>
    <w:lvl w:ilvl="4" w:tplc="BA5004FA" w:tentative="1">
      <w:start w:val="1"/>
      <w:numFmt w:val="lowerLetter"/>
      <w:lvlText w:val="%5."/>
      <w:lvlJc w:val="left"/>
      <w:pPr>
        <w:ind w:left="4374" w:hanging="360"/>
      </w:pPr>
    </w:lvl>
    <w:lvl w:ilvl="5" w:tplc="351001BE" w:tentative="1">
      <w:start w:val="1"/>
      <w:numFmt w:val="lowerRoman"/>
      <w:lvlText w:val="%6."/>
      <w:lvlJc w:val="right"/>
      <w:pPr>
        <w:ind w:left="5094" w:hanging="180"/>
      </w:pPr>
    </w:lvl>
    <w:lvl w:ilvl="6" w:tplc="0F766DE2" w:tentative="1">
      <w:start w:val="1"/>
      <w:numFmt w:val="decimal"/>
      <w:lvlText w:val="%7."/>
      <w:lvlJc w:val="left"/>
      <w:pPr>
        <w:ind w:left="5814" w:hanging="360"/>
      </w:pPr>
    </w:lvl>
    <w:lvl w:ilvl="7" w:tplc="164A84AA" w:tentative="1">
      <w:start w:val="1"/>
      <w:numFmt w:val="lowerLetter"/>
      <w:lvlText w:val="%8."/>
      <w:lvlJc w:val="left"/>
      <w:pPr>
        <w:ind w:left="6534" w:hanging="360"/>
      </w:pPr>
    </w:lvl>
    <w:lvl w:ilvl="8" w:tplc="04E64A6E" w:tentative="1">
      <w:start w:val="1"/>
      <w:numFmt w:val="lowerRoman"/>
      <w:lvlText w:val="%9."/>
      <w:lvlJc w:val="right"/>
      <w:pPr>
        <w:ind w:left="7254" w:hanging="180"/>
      </w:pPr>
    </w:lvl>
  </w:abstractNum>
  <w:abstractNum w:abstractNumId="7" w15:restartNumberingAfterBreak="0">
    <w:nsid w:val="1E4A34F2"/>
    <w:multiLevelType w:val="multilevel"/>
    <w:tmpl w:val="BBCAA6FC"/>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ascii="Verdana" w:hAnsi="Verdana" w:cs="Arial"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E8F7C81"/>
    <w:multiLevelType w:val="hybridMultilevel"/>
    <w:tmpl w:val="1638B70C"/>
    <w:lvl w:ilvl="0" w:tplc="E5244FB8">
      <w:start w:val="1"/>
      <w:numFmt w:val="lowerLetter"/>
      <w:lvlText w:val="(%1)"/>
      <w:lvlJc w:val="left"/>
      <w:pPr>
        <w:tabs>
          <w:tab w:val="num" w:pos="1092"/>
        </w:tabs>
        <w:ind w:left="1092" w:hanging="360"/>
      </w:pPr>
      <w:rPr>
        <w:rFonts w:ascii="Tahoma" w:hAnsi="Tahoma" w:cs="Tahoma" w:hint="default"/>
        <w:b w:val="0"/>
        <w:i w:val="0"/>
        <w:sz w:val="18"/>
        <w:szCs w:val="18"/>
      </w:rPr>
    </w:lvl>
    <w:lvl w:ilvl="1" w:tplc="98FCA4DE" w:tentative="1">
      <w:start w:val="1"/>
      <w:numFmt w:val="lowerLetter"/>
      <w:lvlText w:val="%2."/>
      <w:lvlJc w:val="left"/>
      <w:pPr>
        <w:tabs>
          <w:tab w:val="num" w:pos="1812"/>
        </w:tabs>
        <w:ind w:left="1812" w:hanging="360"/>
      </w:pPr>
    </w:lvl>
    <w:lvl w:ilvl="2" w:tplc="818AF524" w:tentative="1">
      <w:start w:val="1"/>
      <w:numFmt w:val="lowerRoman"/>
      <w:lvlText w:val="%3."/>
      <w:lvlJc w:val="right"/>
      <w:pPr>
        <w:tabs>
          <w:tab w:val="num" w:pos="2532"/>
        </w:tabs>
        <w:ind w:left="2532" w:hanging="180"/>
      </w:pPr>
    </w:lvl>
    <w:lvl w:ilvl="3" w:tplc="F41698F8" w:tentative="1">
      <w:start w:val="1"/>
      <w:numFmt w:val="decimal"/>
      <w:lvlText w:val="%4."/>
      <w:lvlJc w:val="left"/>
      <w:pPr>
        <w:tabs>
          <w:tab w:val="num" w:pos="3252"/>
        </w:tabs>
        <w:ind w:left="3252" w:hanging="360"/>
      </w:pPr>
    </w:lvl>
    <w:lvl w:ilvl="4" w:tplc="C87E324C" w:tentative="1">
      <w:start w:val="1"/>
      <w:numFmt w:val="lowerLetter"/>
      <w:lvlText w:val="%5."/>
      <w:lvlJc w:val="left"/>
      <w:pPr>
        <w:tabs>
          <w:tab w:val="num" w:pos="3972"/>
        </w:tabs>
        <w:ind w:left="3972" w:hanging="360"/>
      </w:pPr>
    </w:lvl>
    <w:lvl w:ilvl="5" w:tplc="E5241D60" w:tentative="1">
      <w:start w:val="1"/>
      <w:numFmt w:val="lowerRoman"/>
      <w:lvlText w:val="%6."/>
      <w:lvlJc w:val="right"/>
      <w:pPr>
        <w:tabs>
          <w:tab w:val="num" w:pos="4692"/>
        </w:tabs>
        <w:ind w:left="4692" w:hanging="180"/>
      </w:pPr>
    </w:lvl>
    <w:lvl w:ilvl="6" w:tplc="48844106" w:tentative="1">
      <w:start w:val="1"/>
      <w:numFmt w:val="decimal"/>
      <w:lvlText w:val="%7."/>
      <w:lvlJc w:val="left"/>
      <w:pPr>
        <w:tabs>
          <w:tab w:val="num" w:pos="5412"/>
        </w:tabs>
        <w:ind w:left="5412" w:hanging="360"/>
      </w:pPr>
    </w:lvl>
    <w:lvl w:ilvl="7" w:tplc="ECC6E66A" w:tentative="1">
      <w:start w:val="1"/>
      <w:numFmt w:val="lowerLetter"/>
      <w:lvlText w:val="%8."/>
      <w:lvlJc w:val="left"/>
      <w:pPr>
        <w:tabs>
          <w:tab w:val="num" w:pos="6132"/>
        </w:tabs>
        <w:ind w:left="6132" w:hanging="360"/>
      </w:pPr>
    </w:lvl>
    <w:lvl w:ilvl="8" w:tplc="28FA6B46" w:tentative="1">
      <w:start w:val="1"/>
      <w:numFmt w:val="lowerRoman"/>
      <w:lvlText w:val="%9."/>
      <w:lvlJc w:val="right"/>
      <w:pPr>
        <w:tabs>
          <w:tab w:val="num" w:pos="6852"/>
        </w:tabs>
        <w:ind w:left="6852" w:hanging="180"/>
      </w:pPr>
    </w:lvl>
  </w:abstractNum>
  <w:abstractNum w:abstractNumId="9" w15:restartNumberingAfterBreak="0">
    <w:nsid w:val="1F094521"/>
    <w:multiLevelType w:val="hybridMultilevel"/>
    <w:tmpl w:val="B36CBA52"/>
    <w:lvl w:ilvl="0" w:tplc="5BA65E30">
      <w:start w:val="1"/>
      <w:numFmt w:val="lowerLetter"/>
      <w:lvlText w:val="(%1)"/>
      <w:lvlJc w:val="left"/>
      <w:pPr>
        <w:ind w:left="1500" w:hanging="360"/>
      </w:pPr>
      <w:rPr>
        <w:rFonts w:hint="default"/>
      </w:rPr>
    </w:lvl>
    <w:lvl w:ilvl="1" w:tplc="E4543092">
      <w:start w:val="1"/>
      <w:numFmt w:val="lowerLetter"/>
      <w:lvlText w:val="%2."/>
      <w:lvlJc w:val="left"/>
      <w:pPr>
        <w:ind w:left="2220" w:hanging="360"/>
      </w:pPr>
    </w:lvl>
    <w:lvl w:ilvl="2" w:tplc="BA5A7FF8">
      <w:start w:val="1"/>
      <w:numFmt w:val="lowerRoman"/>
      <w:lvlText w:val="%3."/>
      <w:lvlJc w:val="right"/>
      <w:pPr>
        <w:ind w:left="2940" w:hanging="180"/>
      </w:pPr>
    </w:lvl>
    <w:lvl w:ilvl="3" w:tplc="ED3EF2E4" w:tentative="1">
      <w:start w:val="1"/>
      <w:numFmt w:val="decimal"/>
      <w:lvlText w:val="%4."/>
      <w:lvlJc w:val="left"/>
      <w:pPr>
        <w:ind w:left="3660" w:hanging="360"/>
      </w:pPr>
    </w:lvl>
    <w:lvl w:ilvl="4" w:tplc="CCE856EE" w:tentative="1">
      <w:start w:val="1"/>
      <w:numFmt w:val="lowerLetter"/>
      <w:lvlText w:val="%5."/>
      <w:lvlJc w:val="left"/>
      <w:pPr>
        <w:ind w:left="4380" w:hanging="360"/>
      </w:pPr>
    </w:lvl>
    <w:lvl w:ilvl="5" w:tplc="80862996" w:tentative="1">
      <w:start w:val="1"/>
      <w:numFmt w:val="lowerRoman"/>
      <w:lvlText w:val="%6."/>
      <w:lvlJc w:val="right"/>
      <w:pPr>
        <w:ind w:left="5100" w:hanging="180"/>
      </w:pPr>
    </w:lvl>
    <w:lvl w:ilvl="6" w:tplc="D6CA81D4" w:tentative="1">
      <w:start w:val="1"/>
      <w:numFmt w:val="decimal"/>
      <w:lvlText w:val="%7."/>
      <w:lvlJc w:val="left"/>
      <w:pPr>
        <w:ind w:left="5820" w:hanging="360"/>
      </w:pPr>
    </w:lvl>
    <w:lvl w:ilvl="7" w:tplc="1F6CE520" w:tentative="1">
      <w:start w:val="1"/>
      <w:numFmt w:val="lowerLetter"/>
      <w:lvlText w:val="%8."/>
      <w:lvlJc w:val="left"/>
      <w:pPr>
        <w:ind w:left="6540" w:hanging="360"/>
      </w:pPr>
    </w:lvl>
    <w:lvl w:ilvl="8" w:tplc="860ACEAE" w:tentative="1">
      <w:start w:val="1"/>
      <w:numFmt w:val="lowerRoman"/>
      <w:lvlText w:val="%9."/>
      <w:lvlJc w:val="right"/>
      <w:pPr>
        <w:ind w:left="7260" w:hanging="180"/>
      </w:pPr>
    </w:lvl>
  </w:abstractNum>
  <w:abstractNum w:abstractNumId="10" w15:restartNumberingAfterBreak="0">
    <w:nsid w:val="2F32446A"/>
    <w:multiLevelType w:val="multilevel"/>
    <w:tmpl w:val="FD126160"/>
    <w:lvl w:ilvl="0">
      <w:start w:val="1"/>
      <w:numFmt w:val="decimal"/>
      <w:lvlText w:val="%1"/>
      <w:lvlJc w:val="left"/>
      <w:pPr>
        <w:tabs>
          <w:tab w:val="num" w:pos="680"/>
        </w:tabs>
        <w:ind w:left="680" w:hanging="680"/>
      </w:pPr>
      <w:rPr>
        <w:rFonts w:ascii="Verdana" w:hAnsi="Verdana" w:hint="default"/>
        <w:b w:val="0"/>
        <w:i w:val="0"/>
        <w:sz w:val="20"/>
        <w:szCs w:val="20"/>
      </w:rPr>
    </w:lvl>
    <w:lvl w:ilvl="1">
      <w:start w:val="1"/>
      <w:numFmt w:val="decimal"/>
      <w:lvlText w:val="%1.%2"/>
      <w:lvlJc w:val="left"/>
      <w:pPr>
        <w:tabs>
          <w:tab w:val="num" w:pos="680"/>
        </w:tabs>
        <w:ind w:left="680" w:hanging="680"/>
      </w:pPr>
      <w:rPr>
        <w:rFonts w:ascii="Verdana" w:hAnsi="Verdana" w:hint="default"/>
        <w:b w:val="0"/>
        <w:i w:val="0"/>
        <w:sz w:val="20"/>
        <w:szCs w:val="20"/>
      </w:rPr>
    </w:lvl>
    <w:lvl w:ilvl="2">
      <w:start w:val="1"/>
      <w:numFmt w:val="lowerLetter"/>
      <w:lvlText w:val="(%3)"/>
      <w:lvlJc w:val="left"/>
      <w:pPr>
        <w:tabs>
          <w:tab w:val="num" w:pos="1361"/>
        </w:tabs>
        <w:ind w:left="1361" w:hanging="681"/>
      </w:pPr>
      <w:rPr>
        <w:rFonts w:ascii="Verdana" w:hAnsi="Verdana" w:hint="default"/>
        <w:b w:val="0"/>
        <w:i w:val="0"/>
        <w:sz w:val="20"/>
        <w:szCs w:val="20"/>
      </w:rPr>
    </w:lvl>
    <w:lvl w:ilvl="3">
      <w:start w:val="1"/>
      <w:numFmt w:val="lowerRoman"/>
      <w:lvlText w:val="(%4)"/>
      <w:lvlJc w:val="left"/>
      <w:pPr>
        <w:tabs>
          <w:tab w:val="num" w:pos="2494"/>
        </w:tabs>
        <w:ind w:left="2494" w:hanging="623"/>
      </w:pPr>
      <w:rPr>
        <w:rFonts w:ascii="Verdana" w:hAnsi="Verdana" w:hint="default"/>
        <w:b w:val="0"/>
        <w:i w:val="0"/>
        <w:sz w:val="20"/>
        <w:szCs w:val="20"/>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1" w15:restartNumberingAfterBreak="0">
    <w:nsid w:val="34072101"/>
    <w:multiLevelType w:val="hybridMultilevel"/>
    <w:tmpl w:val="376CB8CC"/>
    <w:lvl w:ilvl="0" w:tplc="18D29BB4">
      <w:start w:val="1"/>
      <w:numFmt w:val="lowerRoman"/>
      <w:lvlText w:val="(%1)"/>
      <w:lvlJc w:val="left"/>
      <w:pPr>
        <w:ind w:left="2079" w:hanging="720"/>
      </w:pPr>
      <w:rPr>
        <w:rFonts w:hint="default"/>
        <w:b w:val="0"/>
      </w:rPr>
    </w:lvl>
    <w:lvl w:ilvl="1" w:tplc="D3B44046" w:tentative="1">
      <w:start w:val="1"/>
      <w:numFmt w:val="lowerLetter"/>
      <w:lvlText w:val="%2."/>
      <w:lvlJc w:val="left"/>
      <w:pPr>
        <w:ind w:left="2439" w:hanging="360"/>
      </w:pPr>
    </w:lvl>
    <w:lvl w:ilvl="2" w:tplc="311445A0" w:tentative="1">
      <w:start w:val="1"/>
      <w:numFmt w:val="lowerRoman"/>
      <w:lvlText w:val="%3."/>
      <w:lvlJc w:val="right"/>
      <w:pPr>
        <w:ind w:left="3159" w:hanging="180"/>
      </w:pPr>
    </w:lvl>
    <w:lvl w:ilvl="3" w:tplc="646AC130" w:tentative="1">
      <w:start w:val="1"/>
      <w:numFmt w:val="decimal"/>
      <w:lvlText w:val="%4."/>
      <w:lvlJc w:val="left"/>
      <w:pPr>
        <w:ind w:left="3879" w:hanging="360"/>
      </w:pPr>
    </w:lvl>
    <w:lvl w:ilvl="4" w:tplc="EA5A4096" w:tentative="1">
      <w:start w:val="1"/>
      <w:numFmt w:val="lowerLetter"/>
      <w:lvlText w:val="%5."/>
      <w:lvlJc w:val="left"/>
      <w:pPr>
        <w:ind w:left="4599" w:hanging="360"/>
      </w:pPr>
    </w:lvl>
    <w:lvl w:ilvl="5" w:tplc="1A94ED94" w:tentative="1">
      <w:start w:val="1"/>
      <w:numFmt w:val="lowerRoman"/>
      <w:lvlText w:val="%6."/>
      <w:lvlJc w:val="right"/>
      <w:pPr>
        <w:ind w:left="5319" w:hanging="180"/>
      </w:pPr>
    </w:lvl>
    <w:lvl w:ilvl="6" w:tplc="F61E687E" w:tentative="1">
      <w:start w:val="1"/>
      <w:numFmt w:val="decimal"/>
      <w:lvlText w:val="%7."/>
      <w:lvlJc w:val="left"/>
      <w:pPr>
        <w:ind w:left="6039" w:hanging="360"/>
      </w:pPr>
    </w:lvl>
    <w:lvl w:ilvl="7" w:tplc="2C064508" w:tentative="1">
      <w:start w:val="1"/>
      <w:numFmt w:val="lowerLetter"/>
      <w:lvlText w:val="%8."/>
      <w:lvlJc w:val="left"/>
      <w:pPr>
        <w:ind w:left="6759" w:hanging="360"/>
      </w:pPr>
    </w:lvl>
    <w:lvl w:ilvl="8" w:tplc="CCD6E060" w:tentative="1">
      <w:start w:val="1"/>
      <w:numFmt w:val="lowerRoman"/>
      <w:lvlText w:val="%9."/>
      <w:lvlJc w:val="right"/>
      <w:pPr>
        <w:ind w:left="7479" w:hanging="180"/>
      </w:pPr>
    </w:lvl>
  </w:abstractNum>
  <w:abstractNum w:abstractNumId="12" w15:restartNumberingAfterBreak="0">
    <w:nsid w:val="36884624"/>
    <w:multiLevelType w:val="hybridMultilevel"/>
    <w:tmpl w:val="30F0CF52"/>
    <w:lvl w:ilvl="0" w:tplc="6CB03862">
      <w:start w:val="1"/>
      <w:numFmt w:val="lowerLetter"/>
      <w:lvlText w:val="(%1)"/>
      <w:lvlJc w:val="left"/>
      <w:pPr>
        <w:ind w:left="1500" w:hanging="360"/>
      </w:pPr>
      <w:rPr>
        <w:rFonts w:hint="default"/>
      </w:rPr>
    </w:lvl>
    <w:lvl w:ilvl="1" w:tplc="5B1E0A00">
      <w:start w:val="1"/>
      <w:numFmt w:val="lowerLetter"/>
      <w:lvlText w:val="%2."/>
      <w:lvlJc w:val="left"/>
      <w:pPr>
        <w:ind w:left="1440" w:hanging="360"/>
      </w:pPr>
    </w:lvl>
    <w:lvl w:ilvl="2" w:tplc="14C405D0" w:tentative="1">
      <w:start w:val="1"/>
      <w:numFmt w:val="lowerRoman"/>
      <w:lvlText w:val="%3."/>
      <w:lvlJc w:val="right"/>
      <w:pPr>
        <w:ind w:left="2160" w:hanging="180"/>
      </w:pPr>
    </w:lvl>
    <w:lvl w:ilvl="3" w:tplc="3CDE6484" w:tentative="1">
      <w:start w:val="1"/>
      <w:numFmt w:val="decimal"/>
      <w:lvlText w:val="%4."/>
      <w:lvlJc w:val="left"/>
      <w:pPr>
        <w:ind w:left="2880" w:hanging="360"/>
      </w:pPr>
    </w:lvl>
    <w:lvl w:ilvl="4" w:tplc="722686BA" w:tentative="1">
      <w:start w:val="1"/>
      <w:numFmt w:val="lowerLetter"/>
      <w:lvlText w:val="%5."/>
      <w:lvlJc w:val="left"/>
      <w:pPr>
        <w:ind w:left="3600" w:hanging="360"/>
      </w:pPr>
    </w:lvl>
    <w:lvl w:ilvl="5" w:tplc="132281DC" w:tentative="1">
      <w:start w:val="1"/>
      <w:numFmt w:val="lowerRoman"/>
      <w:lvlText w:val="%6."/>
      <w:lvlJc w:val="right"/>
      <w:pPr>
        <w:ind w:left="4320" w:hanging="180"/>
      </w:pPr>
    </w:lvl>
    <w:lvl w:ilvl="6" w:tplc="34E2367E" w:tentative="1">
      <w:start w:val="1"/>
      <w:numFmt w:val="decimal"/>
      <w:lvlText w:val="%7."/>
      <w:lvlJc w:val="left"/>
      <w:pPr>
        <w:ind w:left="5040" w:hanging="360"/>
      </w:pPr>
    </w:lvl>
    <w:lvl w:ilvl="7" w:tplc="F570952C" w:tentative="1">
      <w:start w:val="1"/>
      <w:numFmt w:val="lowerLetter"/>
      <w:lvlText w:val="%8."/>
      <w:lvlJc w:val="left"/>
      <w:pPr>
        <w:ind w:left="5760" w:hanging="360"/>
      </w:pPr>
    </w:lvl>
    <w:lvl w:ilvl="8" w:tplc="2CCE2B40" w:tentative="1">
      <w:start w:val="1"/>
      <w:numFmt w:val="lowerRoman"/>
      <w:lvlText w:val="%9."/>
      <w:lvlJc w:val="right"/>
      <w:pPr>
        <w:ind w:left="6480" w:hanging="180"/>
      </w:pPr>
    </w:lvl>
  </w:abstractNum>
  <w:abstractNum w:abstractNumId="13" w15:restartNumberingAfterBreak="0">
    <w:nsid w:val="38664ED2"/>
    <w:multiLevelType w:val="multilevel"/>
    <w:tmpl w:val="FD126160"/>
    <w:lvl w:ilvl="0">
      <w:start w:val="1"/>
      <w:numFmt w:val="decimal"/>
      <w:lvlText w:val="%1"/>
      <w:lvlJc w:val="left"/>
      <w:pPr>
        <w:tabs>
          <w:tab w:val="num" w:pos="680"/>
        </w:tabs>
        <w:ind w:left="680" w:hanging="680"/>
      </w:pPr>
      <w:rPr>
        <w:rFonts w:ascii="Verdana" w:hAnsi="Verdana" w:hint="default"/>
        <w:b w:val="0"/>
        <w:i w:val="0"/>
        <w:sz w:val="20"/>
        <w:szCs w:val="20"/>
      </w:rPr>
    </w:lvl>
    <w:lvl w:ilvl="1">
      <w:start w:val="1"/>
      <w:numFmt w:val="decimal"/>
      <w:lvlText w:val="%1.%2"/>
      <w:lvlJc w:val="left"/>
      <w:pPr>
        <w:tabs>
          <w:tab w:val="num" w:pos="680"/>
        </w:tabs>
        <w:ind w:left="680" w:hanging="680"/>
      </w:pPr>
      <w:rPr>
        <w:rFonts w:ascii="Verdana" w:hAnsi="Verdana" w:hint="default"/>
        <w:b w:val="0"/>
        <w:i w:val="0"/>
        <w:sz w:val="20"/>
        <w:szCs w:val="20"/>
      </w:rPr>
    </w:lvl>
    <w:lvl w:ilvl="2">
      <w:start w:val="1"/>
      <w:numFmt w:val="lowerLetter"/>
      <w:lvlText w:val="(%3)"/>
      <w:lvlJc w:val="left"/>
      <w:pPr>
        <w:tabs>
          <w:tab w:val="num" w:pos="1361"/>
        </w:tabs>
        <w:ind w:left="1361" w:hanging="681"/>
      </w:pPr>
      <w:rPr>
        <w:rFonts w:ascii="Verdana" w:hAnsi="Verdana" w:hint="default"/>
        <w:b w:val="0"/>
        <w:i w:val="0"/>
        <w:sz w:val="20"/>
        <w:szCs w:val="20"/>
      </w:rPr>
    </w:lvl>
    <w:lvl w:ilvl="3">
      <w:start w:val="1"/>
      <w:numFmt w:val="lowerRoman"/>
      <w:lvlText w:val="(%4)"/>
      <w:lvlJc w:val="left"/>
      <w:pPr>
        <w:tabs>
          <w:tab w:val="num" w:pos="2494"/>
        </w:tabs>
        <w:ind w:left="2494" w:hanging="623"/>
      </w:pPr>
      <w:rPr>
        <w:rFonts w:ascii="Verdana" w:hAnsi="Verdana" w:hint="default"/>
        <w:b w:val="0"/>
        <w:i w:val="0"/>
        <w:sz w:val="20"/>
        <w:szCs w:val="20"/>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4" w15:restartNumberingAfterBreak="0">
    <w:nsid w:val="3A1E4F91"/>
    <w:multiLevelType w:val="hybridMultilevel"/>
    <w:tmpl w:val="B36CBA52"/>
    <w:lvl w:ilvl="0" w:tplc="91364C0A">
      <w:start w:val="1"/>
      <w:numFmt w:val="lowerLetter"/>
      <w:lvlText w:val="(%1)"/>
      <w:lvlJc w:val="left"/>
      <w:pPr>
        <w:ind w:left="1500" w:hanging="360"/>
      </w:pPr>
      <w:rPr>
        <w:rFonts w:hint="default"/>
      </w:rPr>
    </w:lvl>
    <w:lvl w:ilvl="1" w:tplc="8752F610">
      <w:start w:val="1"/>
      <w:numFmt w:val="lowerLetter"/>
      <w:lvlText w:val="%2."/>
      <w:lvlJc w:val="left"/>
      <w:pPr>
        <w:ind w:left="2220" w:hanging="360"/>
      </w:pPr>
    </w:lvl>
    <w:lvl w:ilvl="2" w:tplc="74A8E8C8">
      <w:start w:val="1"/>
      <w:numFmt w:val="lowerRoman"/>
      <w:lvlText w:val="%3."/>
      <w:lvlJc w:val="right"/>
      <w:pPr>
        <w:ind w:left="2940" w:hanging="180"/>
      </w:pPr>
    </w:lvl>
    <w:lvl w:ilvl="3" w:tplc="C79E6E0C" w:tentative="1">
      <w:start w:val="1"/>
      <w:numFmt w:val="decimal"/>
      <w:lvlText w:val="%4."/>
      <w:lvlJc w:val="left"/>
      <w:pPr>
        <w:ind w:left="3660" w:hanging="360"/>
      </w:pPr>
    </w:lvl>
    <w:lvl w:ilvl="4" w:tplc="45B2240E" w:tentative="1">
      <w:start w:val="1"/>
      <w:numFmt w:val="lowerLetter"/>
      <w:lvlText w:val="%5."/>
      <w:lvlJc w:val="left"/>
      <w:pPr>
        <w:ind w:left="4380" w:hanging="360"/>
      </w:pPr>
    </w:lvl>
    <w:lvl w:ilvl="5" w:tplc="ACF841EC" w:tentative="1">
      <w:start w:val="1"/>
      <w:numFmt w:val="lowerRoman"/>
      <w:lvlText w:val="%6."/>
      <w:lvlJc w:val="right"/>
      <w:pPr>
        <w:ind w:left="5100" w:hanging="180"/>
      </w:pPr>
    </w:lvl>
    <w:lvl w:ilvl="6" w:tplc="4F7E29DC" w:tentative="1">
      <w:start w:val="1"/>
      <w:numFmt w:val="decimal"/>
      <w:lvlText w:val="%7."/>
      <w:lvlJc w:val="left"/>
      <w:pPr>
        <w:ind w:left="5820" w:hanging="360"/>
      </w:pPr>
    </w:lvl>
    <w:lvl w:ilvl="7" w:tplc="500C52D2" w:tentative="1">
      <w:start w:val="1"/>
      <w:numFmt w:val="lowerLetter"/>
      <w:lvlText w:val="%8."/>
      <w:lvlJc w:val="left"/>
      <w:pPr>
        <w:ind w:left="6540" w:hanging="360"/>
      </w:pPr>
    </w:lvl>
    <w:lvl w:ilvl="8" w:tplc="DB643EF6" w:tentative="1">
      <w:start w:val="1"/>
      <w:numFmt w:val="lowerRoman"/>
      <w:lvlText w:val="%9."/>
      <w:lvlJc w:val="right"/>
      <w:pPr>
        <w:ind w:left="7260" w:hanging="180"/>
      </w:pPr>
    </w:lvl>
  </w:abstractNum>
  <w:abstractNum w:abstractNumId="15" w15:restartNumberingAfterBreak="0">
    <w:nsid w:val="3CC46DA1"/>
    <w:multiLevelType w:val="hybridMultilevel"/>
    <w:tmpl w:val="B36CBA52"/>
    <w:lvl w:ilvl="0" w:tplc="49A82414">
      <w:start w:val="1"/>
      <w:numFmt w:val="lowerLetter"/>
      <w:lvlText w:val="(%1)"/>
      <w:lvlJc w:val="left"/>
      <w:pPr>
        <w:ind w:left="1500" w:hanging="360"/>
      </w:pPr>
      <w:rPr>
        <w:rFonts w:hint="default"/>
      </w:rPr>
    </w:lvl>
    <w:lvl w:ilvl="1" w:tplc="9C2A6BBE">
      <w:start w:val="1"/>
      <w:numFmt w:val="lowerLetter"/>
      <w:lvlText w:val="%2."/>
      <w:lvlJc w:val="left"/>
      <w:pPr>
        <w:ind w:left="2220" w:hanging="360"/>
      </w:pPr>
    </w:lvl>
    <w:lvl w:ilvl="2" w:tplc="D02E1876">
      <w:start w:val="1"/>
      <w:numFmt w:val="lowerRoman"/>
      <w:lvlText w:val="%3."/>
      <w:lvlJc w:val="right"/>
      <w:pPr>
        <w:ind w:left="2940" w:hanging="180"/>
      </w:pPr>
    </w:lvl>
    <w:lvl w:ilvl="3" w:tplc="B8447A9A" w:tentative="1">
      <w:start w:val="1"/>
      <w:numFmt w:val="decimal"/>
      <w:lvlText w:val="%4."/>
      <w:lvlJc w:val="left"/>
      <w:pPr>
        <w:ind w:left="3660" w:hanging="360"/>
      </w:pPr>
    </w:lvl>
    <w:lvl w:ilvl="4" w:tplc="E0523AB4" w:tentative="1">
      <w:start w:val="1"/>
      <w:numFmt w:val="lowerLetter"/>
      <w:lvlText w:val="%5."/>
      <w:lvlJc w:val="left"/>
      <w:pPr>
        <w:ind w:left="4380" w:hanging="360"/>
      </w:pPr>
    </w:lvl>
    <w:lvl w:ilvl="5" w:tplc="95A20784" w:tentative="1">
      <w:start w:val="1"/>
      <w:numFmt w:val="lowerRoman"/>
      <w:lvlText w:val="%6."/>
      <w:lvlJc w:val="right"/>
      <w:pPr>
        <w:ind w:left="5100" w:hanging="180"/>
      </w:pPr>
    </w:lvl>
    <w:lvl w:ilvl="6" w:tplc="C4023E12" w:tentative="1">
      <w:start w:val="1"/>
      <w:numFmt w:val="decimal"/>
      <w:lvlText w:val="%7."/>
      <w:lvlJc w:val="left"/>
      <w:pPr>
        <w:ind w:left="5820" w:hanging="360"/>
      </w:pPr>
    </w:lvl>
    <w:lvl w:ilvl="7" w:tplc="91EA4002" w:tentative="1">
      <w:start w:val="1"/>
      <w:numFmt w:val="lowerLetter"/>
      <w:lvlText w:val="%8."/>
      <w:lvlJc w:val="left"/>
      <w:pPr>
        <w:ind w:left="6540" w:hanging="360"/>
      </w:pPr>
    </w:lvl>
    <w:lvl w:ilvl="8" w:tplc="125A5BD2" w:tentative="1">
      <w:start w:val="1"/>
      <w:numFmt w:val="lowerRoman"/>
      <w:lvlText w:val="%9."/>
      <w:lvlJc w:val="right"/>
      <w:pPr>
        <w:ind w:left="7260" w:hanging="180"/>
      </w:pPr>
    </w:lvl>
  </w:abstractNum>
  <w:abstractNum w:abstractNumId="16" w15:restartNumberingAfterBreak="0">
    <w:nsid w:val="3F655637"/>
    <w:multiLevelType w:val="hybridMultilevel"/>
    <w:tmpl w:val="B36CBA52"/>
    <w:lvl w:ilvl="0" w:tplc="1B782B6E">
      <w:start w:val="1"/>
      <w:numFmt w:val="lowerLetter"/>
      <w:lvlText w:val="(%1)"/>
      <w:lvlJc w:val="left"/>
      <w:pPr>
        <w:ind w:left="1500" w:hanging="360"/>
      </w:pPr>
      <w:rPr>
        <w:rFonts w:hint="default"/>
      </w:rPr>
    </w:lvl>
    <w:lvl w:ilvl="1" w:tplc="983CDA8C">
      <w:start w:val="1"/>
      <w:numFmt w:val="lowerLetter"/>
      <w:lvlText w:val="%2."/>
      <w:lvlJc w:val="left"/>
      <w:pPr>
        <w:ind w:left="2220" w:hanging="360"/>
      </w:pPr>
    </w:lvl>
    <w:lvl w:ilvl="2" w:tplc="B400DE9C">
      <w:start w:val="1"/>
      <w:numFmt w:val="lowerRoman"/>
      <w:lvlText w:val="%3."/>
      <w:lvlJc w:val="right"/>
      <w:pPr>
        <w:ind w:left="2940" w:hanging="180"/>
      </w:pPr>
    </w:lvl>
    <w:lvl w:ilvl="3" w:tplc="C896B5C8" w:tentative="1">
      <w:start w:val="1"/>
      <w:numFmt w:val="decimal"/>
      <w:lvlText w:val="%4."/>
      <w:lvlJc w:val="left"/>
      <w:pPr>
        <w:ind w:left="3660" w:hanging="360"/>
      </w:pPr>
    </w:lvl>
    <w:lvl w:ilvl="4" w:tplc="27C28174" w:tentative="1">
      <w:start w:val="1"/>
      <w:numFmt w:val="lowerLetter"/>
      <w:lvlText w:val="%5."/>
      <w:lvlJc w:val="left"/>
      <w:pPr>
        <w:ind w:left="4380" w:hanging="360"/>
      </w:pPr>
    </w:lvl>
    <w:lvl w:ilvl="5" w:tplc="E7A4FB62" w:tentative="1">
      <w:start w:val="1"/>
      <w:numFmt w:val="lowerRoman"/>
      <w:lvlText w:val="%6."/>
      <w:lvlJc w:val="right"/>
      <w:pPr>
        <w:ind w:left="5100" w:hanging="180"/>
      </w:pPr>
    </w:lvl>
    <w:lvl w:ilvl="6" w:tplc="6CC2EE08" w:tentative="1">
      <w:start w:val="1"/>
      <w:numFmt w:val="decimal"/>
      <w:lvlText w:val="%7."/>
      <w:lvlJc w:val="left"/>
      <w:pPr>
        <w:ind w:left="5820" w:hanging="360"/>
      </w:pPr>
    </w:lvl>
    <w:lvl w:ilvl="7" w:tplc="2F621140" w:tentative="1">
      <w:start w:val="1"/>
      <w:numFmt w:val="lowerLetter"/>
      <w:lvlText w:val="%8."/>
      <w:lvlJc w:val="left"/>
      <w:pPr>
        <w:ind w:left="6540" w:hanging="360"/>
      </w:pPr>
    </w:lvl>
    <w:lvl w:ilvl="8" w:tplc="2BF012E0" w:tentative="1">
      <w:start w:val="1"/>
      <w:numFmt w:val="lowerRoman"/>
      <w:lvlText w:val="%9."/>
      <w:lvlJc w:val="right"/>
      <w:pPr>
        <w:ind w:left="7260" w:hanging="180"/>
      </w:pPr>
    </w:lvl>
  </w:abstractNum>
  <w:abstractNum w:abstractNumId="17" w15:restartNumberingAfterBreak="0">
    <w:nsid w:val="46556158"/>
    <w:multiLevelType w:val="hybridMultilevel"/>
    <w:tmpl w:val="B36CBA52"/>
    <w:lvl w:ilvl="0" w:tplc="CD48E522">
      <w:start w:val="1"/>
      <w:numFmt w:val="lowerLetter"/>
      <w:lvlText w:val="(%1)"/>
      <w:lvlJc w:val="left"/>
      <w:pPr>
        <w:ind w:left="1500" w:hanging="360"/>
      </w:pPr>
      <w:rPr>
        <w:rFonts w:hint="default"/>
      </w:rPr>
    </w:lvl>
    <w:lvl w:ilvl="1" w:tplc="F6441CC6" w:tentative="1">
      <w:start w:val="1"/>
      <w:numFmt w:val="lowerLetter"/>
      <w:lvlText w:val="%2."/>
      <w:lvlJc w:val="left"/>
      <w:pPr>
        <w:ind w:left="2220" w:hanging="360"/>
      </w:pPr>
    </w:lvl>
    <w:lvl w:ilvl="2" w:tplc="60480AE2" w:tentative="1">
      <w:start w:val="1"/>
      <w:numFmt w:val="lowerRoman"/>
      <w:lvlText w:val="%3."/>
      <w:lvlJc w:val="right"/>
      <w:pPr>
        <w:ind w:left="2940" w:hanging="180"/>
      </w:pPr>
    </w:lvl>
    <w:lvl w:ilvl="3" w:tplc="D2FCBB50" w:tentative="1">
      <w:start w:val="1"/>
      <w:numFmt w:val="decimal"/>
      <w:lvlText w:val="%4."/>
      <w:lvlJc w:val="left"/>
      <w:pPr>
        <w:ind w:left="3660" w:hanging="360"/>
      </w:pPr>
    </w:lvl>
    <w:lvl w:ilvl="4" w:tplc="76DEA664" w:tentative="1">
      <w:start w:val="1"/>
      <w:numFmt w:val="lowerLetter"/>
      <w:lvlText w:val="%5."/>
      <w:lvlJc w:val="left"/>
      <w:pPr>
        <w:ind w:left="4380" w:hanging="360"/>
      </w:pPr>
    </w:lvl>
    <w:lvl w:ilvl="5" w:tplc="D6BC61FA" w:tentative="1">
      <w:start w:val="1"/>
      <w:numFmt w:val="lowerRoman"/>
      <w:lvlText w:val="%6."/>
      <w:lvlJc w:val="right"/>
      <w:pPr>
        <w:ind w:left="5100" w:hanging="180"/>
      </w:pPr>
    </w:lvl>
    <w:lvl w:ilvl="6" w:tplc="4EFA5FBC" w:tentative="1">
      <w:start w:val="1"/>
      <w:numFmt w:val="decimal"/>
      <w:lvlText w:val="%7."/>
      <w:lvlJc w:val="left"/>
      <w:pPr>
        <w:ind w:left="5820" w:hanging="360"/>
      </w:pPr>
    </w:lvl>
    <w:lvl w:ilvl="7" w:tplc="20E45368" w:tentative="1">
      <w:start w:val="1"/>
      <w:numFmt w:val="lowerLetter"/>
      <w:lvlText w:val="%8."/>
      <w:lvlJc w:val="left"/>
      <w:pPr>
        <w:ind w:left="6540" w:hanging="360"/>
      </w:pPr>
    </w:lvl>
    <w:lvl w:ilvl="8" w:tplc="43AC93DC" w:tentative="1">
      <w:start w:val="1"/>
      <w:numFmt w:val="lowerRoman"/>
      <w:lvlText w:val="%9."/>
      <w:lvlJc w:val="right"/>
      <w:pPr>
        <w:ind w:left="7260" w:hanging="180"/>
      </w:pPr>
    </w:lvl>
  </w:abstractNum>
  <w:abstractNum w:abstractNumId="18" w15:restartNumberingAfterBreak="0">
    <w:nsid w:val="469F120D"/>
    <w:multiLevelType w:val="multilevel"/>
    <w:tmpl w:val="E4CAA82A"/>
    <w:lvl w:ilvl="0">
      <w:start w:val="1"/>
      <w:numFmt w:val="decimal"/>
      <w:lvlText w:val="%1"/>
      <w:lvlJc w:val="left"/>
      <w:pPr>
        <w:tabs>
          <w:tab w:val="num" w:pos="624"/>
        </w:tabs>
        <w:ind w:left="624" w:hanging="624"/>
      </w:pPr>
      <w:rPr>
        <w:rFonts w:ascii="Verdana" w:hAnsi="Verdana" w:hint="default"/>
        <w:b w:val="0"/>
        <w:i w:val="0"/>
        <w:color w:val="auto"/>
        <w:sz w:val="19"/>
      </w:rPr>
    </w:lvl>
    <w:lvl w:ilvl="1">
      <w:start w:val="1"/>
      <w:numFmt w:val="decimal"/>
      <w:lvlText w:val="%1.%2"/>
      <w:lvlJc w:val="left"/>
      <w:pPr>
        <w:tabs>
          <w:tab w:val="num" w:pos="1247"/>
        </w:tabs>
        <w:ind w:left="1247" w:hanging="623"/>
      </w:pPr>
      <w:rPr>
        <w:rFonts w:ascii="Verdana" w:hAnsi="Verdana" w:hint="default"/>
        <w:b w:val="0"/>
        <w:i w:val="0"/>
        <w:color w:val="auto"/>
        <w:sz w:val="19"/>
      </w:rPr>
    </w:lvl>
    <w:lvl w:ilvl="2">
      <w:start w:val="1"/>
      <w:numFmt w:val="lowerLetter"/>
      <w:lvlText w:val="(%3)"/>
      <w:lvlJc w:val="left"/>
      <w:pPr>
        <w:tabs>
          <w:tab w:val="num" w:pos="1871"/>
        </w:tabs>
        <w:ind w:left="1871" w:hanging="624"/>
      </w:pPr>
      <w:rPr>
        <w:rFonts w:ascii="Verdana" w:hAnsi="Verdana" w:hint="default"/>
        <w:b w:val="0"/>
        <w:i w:val="0"/>
        <w:color w:val="auto"/>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upperLetter"/>
      <w:lvlText w:val="(%5)"/>
      <w:lvlJc w:val="left"/>
      <w:pPr>
        <w:tabs>
          <w:tab w:val="num" w:pos="3118"/>
        </w:tabs>
        <w:ind w:left="3118" w:hanging="624"/>
      </w:pPr>
      <w:rPr>
        <w:rFonts w:ascii="Verdana" w:hAnsi="Verdana" w:hint="default"/>
        <w:b w:val="0"/>
        <w:i w:val="0"/>
        <w:color w:val="auto"/>
        <w:sz w:val="19"/>
      </w:rPr>
    </w:lvl>
    <w:lvl w:ilvl="5">
      <w:start w:val="1"/>
      <w:numFmt w:val="none"/>
      <w:lvlText w:val=""/>
      <w:lvlJc w:val="left"/>
      <w:pPr>
        <w:tabs>
          <w:tab w:val="num" w:pos="3118"/>
        </w:tabs>
        <w:ind w:left="3118" w:hanging="624"/>
      </w:pPr>
      <w:rPr>
        <w:rFonts w:hint="default"/>
        <w:sz w:val="20"/>
      </w:rPr>
    </w:lvl>
    <w:lvl w:ilvl="6">
      <w:start w:val="1"/>
      <w:numFmt w:val="none"/>
      <w:lvlText w:val=""/>
      <w:lvlJc w:val="left"/>
      <w:pPr>
        <w:tabs>
          <w:tab w:val="num" w:pos="3118"/>
        </w:tabs>
        <w:ind w:left="3118" w:hanging="624"/>
      </w:pPr>
      <w:rPr>
        <w:rFonts w:hint="default"/>
        <w:sz w:val="20"/>
      </w:rPr>
    </w:lvl>
    <w:lvl w:ilvl="7">
      <w:start w:val="1"/>
      <w:numFmt w:val="none"/>
      <w:lvlText w:val=""/>
      <w:lvlJc w:val="left"/>
      <w:pPr>
        <w:tabs>
          <w:tab w:val="num" w:pos="3118"/>
        </w:tabs>
        <w:ind w:left="3118" w:hanging="624"/>
      </w:pPr>
      <w:rPr>
        <w:rFonts w:hint="default"/>
        <w:sz w:val="20"/>
      </w:rPr>
    </w:lvl>
    <w:lvl w:ilvl="8">
      <w:start w:val="1"/>
      <w:numFmt w:val="none"/>
      <w:lvlText w:val=""/>
      <w:lvlJc w:val="left"/>
      <w:pPr>
        <w:tabs>
          <w:tab w:val="num" w:pos="3118"/>
        </w:tabs>
        <w:ind w:left="3118" w:hanging="624"/>
      </w:pPr>
      <w:rPr>
        <w:rFonts w:hint="default"/>
        <w:sz w:val="20"/>
      </w:rPr>
    </w:lvl>
  </w:abstractNum>
  <w:abstractNum w:abstractNumId="19" w15:restartNumberingAfterBreak="0">
    <w:nsid w:val="496B5E1F"/>
    <w:multiLevelType w:val="hybridMultilevel"/>
    <w:tmpl w:val="CAAE237E"/>
    <w:lvl w:ilvl="0" w:tplc="DCF648BC">
      <w:start w:val="1"/>
      <w:numFmt w:val="lowerLetter"/>
      <w:lvlText w:val="(%1)"/>
      <w:lvlJc w:val="left"/>
      <w:pPr>
        <w:ind w:left="1040" w:hanging="360"/>
      </w:pPr>
      <w:rPr>
        <w:rFonts w:hint="default"/>
      </w:rPr>
    </w:lvl>
    <w:lvl w:ilvl="1" w:tplc="DAE8B5E6" w:tentative="1">
      <w:start w:val="1"/>
      <w:numFmt w:val="lowerLetter"/>
      <w:lvlText w:val="%2."/>
      <w:lvlJc w:val="left"/>
      <w:pPr>
        <w:ind w:left="1760" w:hanging="360"/>
      </w:pPr>
    </w:lvl>
    <w:lvl w:ilvl="2" w:tplc="EC480496">
      <w:start w:val="1"/>
      <w:numFmt w:val="lowerRoman"/>
      <w:lvlText w:val="%3."/>
      <w:lvlJc w:val="right"/>
      <w:pPr>
        <w:ind w:left="2480" w:hanging="180"/>
      </w:pPr>
    </w:lvl>
    <w:lvl w:ilvl="3" w:tplc="6FDA968C" w:tentative="1">
      <w:start w:val="1"/>
      <w:numFmt w:val="decimal"/>
      <w:lvlText w:val="%4."/>
      <w:lvlJc w:val="left"/>
      <w:pPr>
        <w:ind w:left="3200" w:hanging="360"/>
      </w:pPr>
    </w:lvl>
    <w:lvl w:ilvl="4" w:tplc="199490D0" w:tentative="1">
      <w:start w:val="1"/>
      <w:numFmt w:val="lowerLetter"/>
      <w:lvlText w:val="%5."/>
      <w:lvlJc w:val="left"/>
      <w:pPr>
        <w:ind w:left="3920" w:hanging="360"/>
      </w:pPr>
    </w:lvl>
    <w:lvl w:ilvl="5" w:tplc="14B6D040" w:tentative="1">
      <w:start w:val="1"/>
      <w:numFmt w:val="lowerRoman"/>
      <w:lvlText w:val="%6."/>
      <w:lvlJc w:val="right"/>
      <w:pPr>
        <w:ind w:left="4640" w:hanging="180"/>
      </w:pPr>
    </w:lvl>
    <w:lvl w:ilvl="6" w:tplc="E06AF8E0" w:tentative="1">
      <w:start w:val="1"/>
      <w:numFmt w:val="decimal"/>
      <w:lvlText w:val="%7."/>
      <w:lvlJc w:val="left"/>
      <w:pPr>
        <w:ind w:left="5360" w:hanging="360"/>
      </w:pPr>
    </w:lvl>
    <w:lvl w:ilvl="7" w:tplc="69F2CD96" w:tentative="1">
      <w:start w:val="1"/>
      <w:numFmt w:val="lowerLetter"/>
      <w:lvlText w:val="%8."/>
      <w:lvlJc w:val="left"/>
      <w:pPr>
        <w:ind w:left="6080" w:hanging="360"/>
      </w:pPr>
    </w:lvl>
    <w:lvl w:ilvl="8" w:tplc="78303438" w:tentative="1">
      <w:start w:val="1"/>
      <w:numFmt w:val="lowerRoman"/>
      <w:lvlText w:val="%9."/>
      <w:lvlJc w:val="right"/>
      <w:pPr>
        <w:ind w:left="6800" w:hanging="180"/>
      </w:pPr>
    </w:lvl>
  </w:abstractNum>
  <w:abstractNum w:abstractNumId="20" w15:restartNumberingAfterBreak="0">
    <w:nsid w:val="4C6618D7"/>
    <w:multiLevelType w:val="hybridMultilevel"/>
    <w:tmpl w:val="B36CBA52"/>
    <w:lvl w:ilvl="0" w:tplc="E9D63D64">
      <w:start w:val="1"/>
      <w:numFmt w:val="lowerLetter"/>
      <w:lvlText w:val="(%1)"/>
      <w:lvlJc w:val="left"/>
      <w:pPr>
        <w:ind w:left="1500" w:hanging="360"/>
      </w:pPr>
      <w:rPr>
        <w:rFonts w:hint="default"/>
      </w:rPr>
    </w:lvl>
    <w:lvl w:ilvl="1" w:tplc="7B06FC6C">
      <w:start w:val="1"/>
      <w:numFmt w:val="lowerLetter"/>
      <w:lvlText w:val="%2."/>
      <w:lvlJc w:val="left"/>
      <w:pPr>
        <w:ind w:left="2220" w:hanging="360"/>
      </w:pPr>
    </w:lvl>
    <w:lvl w:ilvl="2" w:tplc="7DE65532">
      <w:start w:val="1"/>
      <w:numFmt w:val="lowerRoman"/>
      <w:lvlText w:val="%3."/>
      <w:lvlJc w:val="right"/>
      <w:pPr>
        <w:ind w:left="2940" w:hanging="180"/>
      </w:pPr>
    </w:lvl>
    <w:lvl w:ilvl="3" w:tplc="E988B924" w:tentative="1">
      <w:start w:val="1"/>
      <w:numFmt w:val="decimal"/>
      <w:lvlText w:val="%4."/>
      <w:lvlJc w:val="left"/>
      <w:pPr>
        <w:ind w:left="3660" w:hanging="360"/>
      </w:pPr>
    </w:lvl>
    <w:lvl w:ilvl="4" w:tplc="37A4FCDC" w:tentative="1">
      <w:start w:val="1"/>
      <w:numFmt w:val="lowerLetter"/>
      <w:lvlText w:val="%5."/>
      <w:lvlJc w:val="left"/>
      <w:pPr>
        <w:ind w:left="4380" w:hanging="360"/>
      </w:pPr>
    </w:lvl>
    <w:lvl w:ilvl="5" w:tplc="3FBEACC6" w:tentative="1">
      <w:start w:val="1"/>
      <w:numFmt w:val="lowerRoman"/>
      <w:lvlText w:val="%6."/>
      <w:lvlJc w:val="right"/>
      <w:pPr>
        <w:ind w:left="5100" w:hanging="180"/>
      </w:pPr>
    </w:lvl>
    <w:lvl w:ilvl="6" w:tplc="C7BAA30A" w:tentative="1">
      <w:start w:val="1"/>
      <w:numFmt w:val="decimal"/>
      <w:lvlText w:val="%7."/>
      <w:lvlJc w:val="left"/>
      <w:pPr>
        <w:ind w:left="5820" w:hanging="360"/>
      </w:pPr>
    </w:lvl>
    <w:lvl w:ilvl="7" w:tplc="26980366" w:tentative="1">
      <w:start w:val="1"/>
      <w:numFmt w:val="lowerLetter"/>
      <w:lvlText w:val="%8."/>
      <w:lvlJc w:val="left"/>
      <w:pPr>
        <w:ind w:left="6540" w:hanging="360"/>
      </w:pPr>
    </w:lvl>
    <w:lvl w:ilvl="8" w:tplc="E3409F30" w:tentative="1">
      <w:start w:val="1"/>
      <w:numFmt w:val="lowerRoman"/>
      <w:lvlText w:val="%9."/>
      <w:lvlJc w:val="right"/>
      <w:pPr>
        <w:ind w:left="7260" w:hanging="180"/>
      </w:pPr>
    </w:lvl>
  </w:abstractNum>
  <w:abstractNum w:abstractNumId="21" w15:restartNumberingAfterBreak="0">
    <w:nsid w:val="4E781BBD"/>
    <w:multiLevelType w:val="hybridMultilevel"/>
    <w:tmpl w:val="B36CBA52"/>
    <w:lvl w:ilvl="0" w:tplc="A7F2860A">
      <w:start w:val="1"/>
      <w:numFmt w:val="lowerLetter"/>
      <w:lvlText w:val="(%1)"/>
      <w:lvlJc w:val="left"/>
      <w:pPr>
        <w:ind w:left="1500" w:hanging="360"/>
      </w:pPr>
      <w:rPr>
        <w:rFonts w:hint="default"/>
      </w:rPr>
    </w:lvl>
    <w:lvl w:ilvl="1" w:tplc="C58C1A50" w:tentative="1">
      <w:start w:val="1"/>
      <w:numFmt w:val="lowerLetter"/>
      <w:lvlText w:val="%2."/>
      <w:lvlJc w:val="left"/>
      <w:pPr>
        <w:ind w:left="2220" w:hanging="360"/>
      </w:pPr>
    </w:lvl>
    <w:lvl w:ilvl="2" w:tplc="B1BC2FD2" w:tentative="1">
      <w:start w:val="1"/>
      <w:numFmt w:val="lowerRoman"/>
      <w:lvlText w:val="%3."/>
      <w:lvlJc w:val="right"/>
      <w:pPr>
        <w:ind w:left="2940" w:hanging="180"/>
      </w:pPr>
    </w:lvl>
    <w:lvl w:ilvl="3" w:tplc="DC0A1312" w:tentative="1">
      <w:start w:val="1"/>
      <w:numFmt w:val="decimal"/>
      <w:lvlText w:val="%4."/>
      <w:lvlJc w:val="left"/>
      <w:pPr>
        <w:ind w:left="3660" w:hanging="360"/>
      </w:pPr>
    </w:lvl>
    <w:lvl w:ilvl="4" w:tplc="DE76F5AC" w:tentative="1">
      <w:start w:val="1"/>
      <w:numFmt w:val="lowerLetter"/>
      <w:lvlText w:val="%5."/>
      <w:lvlJc w:val="left"/>
      <w:pPr>
        <w:ind w:left="4380" w:hanging="360"/>
      </w:pPr>
    </w:lvl>
    <w:lvl w:ilvl="5" w:tplc="4A40F212" w:tentative="1">
      <w:start w:val="1"/>
      <w:numFmt w:val="lowerRoman"/>
      <w:lvlText w:val="%6."/>
      <w:lvlJc w:val="right"/>
      <w:pPr>
        <w:ind w:left="5100" w:hanging="180"/>
      </w:pPr>
    </w:lvl>
    <w:lvl w:ilvl="6" w:tplc="3F96ECBC" w:tentative="1">
      <w:start w:val="1"/>
      <w:numFmt w:val="decimal"/>
      <w:lvlText w:val="%7."/>
      <w:lvlJc w:val="left"/>
      <w:pPr>
        <w:ind w:left="5820" w:hanging="360"/>
      </w:pPr>
    </w:lvl>
    <w:lvl w:ilvl="7" w:tplc="7CA2F34E" w:tentative="1">
      <w:start w:val="1"/>
      <w:numFmt w:val="lowerLetter"/>
      <w:lvlText w:val="%8."/>
      <w:lvlJc w:val="left"/>
      <w:pPr>
        <w:ind w:left="6540" w:hanging="360"/>
      </w:pPr>
    </w:lvl>
    <w:lvl w:ilvl="8" w:tplc="981AB29A" w:tentative="1">
      <w:start w:val="1"/>
      <w:numFmt w:val="lowerRoman"/>
      <w:lvlText w:val="%9."/>
      <w:lvlJc w:val="right"/>
      <w:pPr>
        <w:ind w:left="7260" w:hanging="180"/>
      </w:pPr>
    </w:lvl>
  </w:abstractNum>
  <w:abstractNum w:abstractNumId="22" w15:restartNumberingAfterBreak="0">
    <w:nsid w:val="4E956FA0"/>
    <w:multiLevelType w:val="hybridMultilevel"/>
    <w:tmpl w:val="B36CBA52"/>
    <w:lvl w:ilvl="0" w:tplc="C742BD80">
      <w:start w:val="1"/>
      <w:numFmt w:val="lowerLetter"/>
      <w:lvlText w:val="(%1)"/>
      <w:lvlJc w:val="left"/>
      <w:pPr>
        <w:ind w:left="1500" w:hanging="360"/>
      </w:pPr>
      <w:rPr>
        <w:rFonts w:hint="default"/>
      </w:rPr>
    </w:lvl>
    <w:lvl w:ilvl="1" w:tplc="8E0CDE24" w:tentative="1">
      <w:start w:val="1"/>
      <w:numFmt w:val="lowerLetter"/>
      <w:lvlText w:val="%2."/>
      <w:lvlJc w:val="left"/>
      <w:pPr>
        <w:ind w:left="2220" w:hanging="360"/>
      </w:pPr>
    </w:lvl>
    <w:lvl w:ilvl="2" w:tplc="BA7CCED2" w:tentative="1">
      <w:start w:val="1"/>
      <w:numFmt w:val="lowerRoman"/>
      <w:lvlText w:val="%3."/>
      <w:lvlJc w:val="right"/>
      <w:pPr>
        <w:ind w:left="2940" w:hanging="180"/>
      </w:pPr>
    </w:lvl>
    <w:lvl w:ilvl="3" w:tplc="C98A4EEA" w:tentative="1">
      <w:start w:val="1"/>
      <w:numFmt w:val="decimal"/>
      <w:lvlText w:val="%4."/>
      <w:lvlJc w:val="left"/>
      <w:pPr>
        <w:ind w:left="3660" w:hanging="360"/>
      </w:pPr>
    </w:lvl>
    <w:lvl w:ilvl="4" w:tplc="D0328820" w:tentative="1">
      <w:start w:val="1"/>
      <w:numFmt w:val="lowerLetter"/>
      <w:lvlText w:val="%5."/>
      <w:lvlJc w:val="left"/>
      <w:pPr>
        <w:ind w:left="4380" w:hanging="360"/>
      </w:pPr>
    </w:lvl>
    <w:lvl w:ilvl="5" w:tplc="9DBA8DBA" w:tentative="1">
      <w:start w:val="1"/>
      <w:numFmt w:val="lowerRoman"/>
      <w:lvlText w:val="%6."/>
      <w:lvlJc w:val="right"/>
      <w:pPr>
        <w:ind w:left="5100" w:hanging="180"/>
      </w:pPr>
    </w:lvl>
    <w:lvl w:ilvl="6" w:tplc="C2DE791E" w:tentative="1">
      <w:start w:val="1"/>
      <w:numFmt w:val="decimal"/>
      <w:lvlText w:val="%7."/>
      <w:lvlJc w:val="left"/>
      <w:pPr>
        <w:ind w:left="5820" w:hanging="360"/>
      </w:pPr>
    </w:lvl>
    <w:lvl w:ilvl="7" w:tplc="0C56911E" w:tentative="1">
      <w:start w:val="1"/>
      <w:numFmt w:val="lowerLetter"/>
      <w:lvlText w:val="%8."/>
      <w:lvlJc w:val="left"/>
      <w:pPr>
        <w:ind w:left="6540" w:hanging="360"/>
      </w:pPr>
    </w:lvl>
    <w:lvl w:ilvl="8" w:tplc="AF7A6DFC" w:tentative="1">
      <w:start w:val="1"/>
      <w:numFmt w:val="lowerRoman"/>
      <w:lvlText w:val="%9."/>
      <w:lvlJc w:val="right"/>
      <w:pPr>
        <w:ind w:left="7260" w:hanging="180"/>
      </w:pPr>
    </w:lvl>
  </w:abstractNum>
  <w:abstractNum w:abstractNumId="23" w15:restartNumberingAfterBreak="0">
    <w:nsid w:val="5048203B"/>
    <w:multiLevelType w:val="hybridMultilevel"/>
    <w:tmpl w:val="B36CBA52"/>
    <w:lvl w:ilvl="0" w:tplc="B5BEC68E">
      <w:start w:val="1"/>
      <w:numFmt w:val="lowerLetter"/>
      <w:lvlText w:val="(%1)"/>
      <w:lvlJc w:val="left"/>
      <w:pPr>
        <w:ind w:left="1500" w:hanging="360"/>
      </w:pPr>
      <w:rPr>
        <w:rFonts w:hint="default"/>
      </w:rPr>
    </w:lvl>
    <w:lvl w:ilvl="1" w:tplc="C45CA15E">
      <w:start w:val="1"/>
      <w:numFmt w:val="lowerLetter"/>
      <w:lvlText w:val="%2."/>
      <w:lvlJc w:val="left"/>
      <w:pPr>
        <w:ind w:left="2220" w:hanging="360"/>
      </w:pPr>
    </w:lvl>
    <w:lvl w:ilvl="2" w:tplc="26D876C4">
      <w:start w:val="1"/>
      <w:numFmt w:val="lowerRoman"/>
      <w:lvlText w:val="%3."/>
      <w:lvlJc w:val="right"/>
      <w:pPr>
        <w:ind w:left="2940" w:hanging="180"/>
      </w:pPr>
    </w:lvl>
    <w:lvl w:ilvl="3" w:tplc="A21204D6">
      <w:start w:val="1"/>
      <w:numFmt w:val="decimal"/>
      <w:lvlText w:val="%4."/>
      <w:lvlJc w:val="left"/>
      <w:pPr>
        <w:ind w:left="3660" w:hanging="360"/>
      </w:pPr>
    </w:lvl>
    <w:lvl w:ilvl="4" w:tplc="040460C8" w:tentative="1">
      <w:start w:val="1"/>
      <w:numFmt w:val="lowerLetter"/>
      <w:lvlText w:val="%5."/>
      <w:lvlJc w:val="left"/>
      <w:pPr>
        <w:ind w:left="4380" w:hanging="360"/>
      </w:pPr>
    </w:lvl>
    <w:lvl w:ilvl="5" w:tplc="3BB017B8" w:tentative="1">
      <w:start w:val="1"/>
      <w:numFmt w:val="lowerRoman"/>
      <w:lvlText w:val="%6."/>
      <w:lvlJc w:val="right"/>
      <w:pPr>
        <w:ind w:left="5100" w:hanging="180"/>
      </w:pPr>
    </w:lvl>
    <w:lvl w:ilvl="6" w:tplc="4F32AD14" w:tentative="1">
      <w:start w:val="1"/>
      <w:numFmt w:val="decimal"/>
      <w:lvlText w:val="%7."/>
      <w:lvlJc w:val="left"/>
      <w:pPr>
        <w:ind w:left="5820" w:hanging="360"/>
      </w:pPr>
    </w:lvl>
    <w:lvl w:ilvl="7" w:tplc="69100A0E" w:tentative="1">
      <w:start w:val="1"/>
      <w:numFmt w:val="lowerLetter"/>
      <w:lvlText w:val="%8."/>
      <w:lvlJc w:val="left"/>
      <w:pPr>
        <w:ind w:left="6540" w:hanging="360"/>
      </w:pPr>
    </w:lvl>
    <w:lvl w:ilvl="8" w:tplc="354C22A2" w:tentative="1">
      <w:start w:val="1"/>
      <w:numFmt w:val="lowerRoman"/>
      <w:lvlText w:val="%9."/>
      <w:lvlJc w:val="right"/>
      <w:pPr>
        <w:ind w:left="7260" w:hanging="180"/>
      </w:pPr>
    </w:lvl>
  </w:abstractNum>
  <w:abstractNum w:abstractNumId="24" w15:restartNumberingAfterBreak="0">
    <w:nsid w:val="51DC1BF4"/>
    <w:multiLevelType w:val="hybridMultilevel"/>
    <w:tmpl w:val="F53ED972"/>
    <w:lvl w:ilvl="0" w:tplc="12B409E0">
      <w:numFmt w:val="bullet"/>
      <w:lvlText w:val=""/>
      <w:lvlJc w:val="left"/>
      <w:pPr>
        <w:ind w:left="720" w:hanging="360"/>
      </w:pPr>
      <w:rPr>
        <w:rFonts w:ascii="Symbol" w:eastAsia="Times New Roman" w:hAnsi="Symbol" w:cs="Times New Roman" w:hint="default"/>
      </w:rPr>
    </w:lvl>
    <w:lvl w:ilvl="1" w:tplc="552855D8" w:tentative="1">
      <w:start w:val="1"/>
      <w:numFmt w:val="bullet"/>
      <w:lvlText w:val="o"/>
      <w:lvlJc w:val="left"/>
      <w:pPr>
        <w:ind w:left="1440" w:hanging="360"/>
      </w:pPr>
      <w:rPr>
        <w:rFonts w:ascii="Courier New" w:hAnsi="Courier New" w:cs="Courier New" w:hint="default"/>
      </w:rPr>
    </w:lvl>
    <w:lvl w:ilvl="2" w:tplc="C10C85D4" w:tentative="1">
      <w:start w:val="1"/>
      <w:numFmt w:val="bullet"/>
      <w:lvlText w:val=""/>
      <w:lvlJc w:val="left"/>
      <w:pPr>
        <w:ind w:left="2160" w:hanging="360"/>
      </w:pPr>
      <w:rPr>
        <w:rFonts w:ascii="Wingdings" w:hAnsi="Wingdings" w:hint="default"/>
      </w:rPr>
    </w:lvl>
    <w:lvl w:ilvl="3" w:tplc="96781728" w:tentative="1">
      <w:start w:val="1"/>
      <w:numFmt w:val="bullet"/>
      <w:lvlText w:val=""/>
      <w:lvlJc w:val="left"/>
      <w:pPr>
        <w:ind w:left="2880" w:hanging="360"/>
      </w:pPr>
      <w:rPr>
        <w:rFonts w:ascii="Symbol" w:hAnsi="Symbol" w:hint="default"/>
      </w:rPr>
    </w:lvl>
    <w:lvl w:ilvl="4" w:tplc="A1E41540" w:tentative="1">
      <w:start w:val="1"/>
      <w:numFmt w:val="bullet"/>
      <w:lvlText w:val="o"/>
      <w:lvlJc w:val="left"/>
      <w:pPr>
        <w:ind w:left="3600" w:hanging="360"/>
      </w:pPr>
      <w:rPr>
        <w:rFonts w:ascii="Courier New" w:hAnsi="Courier New" w:cs="Courier New" w:hint="default"/>
      </w:rPr>
    </w:lvl>
    <w:lvl w:ilvl="5" w:tplc="A560E81E" w:tentative="1">
      <w:start w:val="1"/>
      <w:numFmt w:val="bullet"/>
      <w:lvlText w:val=""/>
      <w:lvlJc w:val="left"/>
      <w:pPr>
        <w:ind w:left="4320" w:hanging="360"/>
      </w:pPr>
      <w:rPr>
        <w:rFonts w:ascii="Wingdings" w:hAnsi="Wingdings" w:hint="default"/>
      </w:rPr>
    </w:lvl>
    <w:lvl w:ilvl="6" w:tplc="4E521C14" w:tentative="1">
      <w:start w:val="1"/>
      <w:numFmt w:val="bullet"/>
      <w:lvlText w:val=""/>
      <w:lvlJc w:val="left"/>
      <w:pPr>
        <w:ind w:left="5040" w:hanging="360"/>
      </w:pPr>
      <w:rPr>
        <w:rFonts w:ascii="Symbol" w:hAnsi="Symbol" w:hint="default"/>
      </w:rPr>
    </w:lvl>
    <w:lvl w:ilvl="7" w:tplc="9326A734" w:tentative="1">
      <w:start w:val="1"/>
      <w:numFmt w:val="bullet"/>
      <w:lvlText w:val="o"/>
      <w:lvlJc w:val="left"/>
      <w:pPr>
        <w:ind w:left="5760" w:hanging="360"/>
      </w:pPr>
      <w:rPr>
        <w:rFonts w:ascii="Courier New" w:hAnsi="Courier New" w:cs="Courier New" w:hint="default"/>
      </w:rPr>
    </w:lvl>
    <w:lvl w:ilvl="8" w:tplc="08C6CFE8" w:tentative="1">
      <w:start w:val="1"/>
      <w:numFmt w:val="bullet"/>
      <w:lvlText w:val=""/>
      <w:lvlJc w:val="left"/>
      <w:pPr>
        <w:ind w:left="6480" w:hanging="360"/>
      </w:pPr>
      <w:rPr>
        <w:rFonts w:ascii="Wingdings" w:hAnsi="Wingdings" w:hint="default"/>
      </w:rPr>
    </w:lvl>
  </w:abstractNum>
  <w:abstractNum w:abstractNumId="25" w15:restartNumberingAfterBreak="0">
    <w:nsid w:val="5E3B575D"/>
    <w:multiLevelType w:val="multilevel"/>
    <w:tmpl w:val="4920BE22"/>
    <w:name w:val="CT Commercial Agreement"/>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26" w15:restartNumberingAfterBreak="0">
    <w:nsid w:val="61874D7E"/>
    <w:multiLevelType w:val="hybridMultilevel"/>
    <w:tmpl w:val="CAAE237E"/>
    <w:lvl w:ilvl="0" w:tplc="2D765B64">
      <w:start w:val="1"/>
      <w:numFmt w:val="lowerLetter"/>
      <w:lvlText w:val="(%1)"/>
      <w:lvlJc w:val="left"/>
      <w:pPr>
        <w:ind w:left="1040" w:hanging="360"/>
      </w:pPr>
      <w:rPr>
        <w:rFonts w:hint="default"/>
      </w:rPr>
    </w:lvl>
    <w:lvl w:ilvl="1" w:tplc="6024A72E" w:tentative="1">
      <w:start w:val="1"/>
      <w:numFmt w:val="lowerLetter"/>
      <w:lvlText w:val="%2."/>
      <w:lvlJc w:val="left"/>
      <w:pPr>
        <w:ind w:left="1760" w:hanging="360"/>
      </w:pPr>
    </w:lvl>
    <w:lvl w:ilvl="2" w:tplc="1B002316">
      <w:start w:val="1"/>
      <w:numFmt w:val="lowerRoman"/>
      <w:lvlText w:val="%3."/>
      <w:lvlJc w:val="right"/>
      <w:pPr>
        <w:ind w:left="2480" w:hanging="180"/>
      </w:pPr>
    </w:lvl>
    <w:lvl w:ilvl="3" w:tplc="7742A908" w:tentative="1">
      <w:start w:val="1"/>
      <w:numFmt w:val="decimal"/>
      <w:lvlText w:val="%4."/>
      <w:lvlJc w:val="left"/>
      <w:pPr>
        <w:ind w:left="3200" w:hanging="360"/>
      </w:pPr>
    </w:lvl>
    <w:lvl w:ilvl="4" w:tplc="0F906ADC" w:tentative="1">
      <w:start w:val="1"/>
      <w:numFmt w:val="lowerLetter"/>
      <w:lvlText w:val="%5."/>
      <w:lvlJc w:val="left"/>
      <w:pPr>
        <w:ind w:left="3920" w:hanging="360"/>
      </w:pPr>
    </w:lvl>
    <w:lvl w:ilvl="5" w:tplc="1A907DBA" w:tentative="1">
      <w:start w:val="1"/>
      <w:numFmt w:val="lowerRoman"/>
      <w:lvlText w:val="%6."/>
      <w:lvlJc w:val="right"/>
      <w:pPr>
        <w:ind w:left="4640" w:hanging="180"/>
      </w:pPr>
    </w:lvl>
    <w:lvl w:ilvl="6" w:tplc="D4A07614" w:tentative="1">
      <w:start w:val="1"/>
      <w:numFmt w:val="decimal"/>
      <w:lvlText w:val="%7."/>
      <w:lvlJc w:val="left"/>
      <w:pPr>
        <w:ind w:left="5360" w:hanging="360"/>
      </w:pPr>
    </w:lvl>
    <w:lvl w:ilvl="7" w:tplc="55089482" w:tentative="1">
      <w:start w:val="1"/>
      <w:numFmt w:val="lowerLetter"/>
      <w:lvlText w:val="%8."/>
      <w:lvlJc w:val="left"/>
      <w:pPr>
        <w:ind w:left="6080" w:hanging="360"/>
      </w:pPr>
    </w:lvl>
    <w:lvl w:ilvl="8" w:tplc="B4548554" w:tentative="1">
      <w:start w:val="1"/>
      <w:numFmt w:val="lowerRoman"/>
      <w:lvlText w:val="%9."/>
      <w:lvlJc w:val="right"/>
      <w:pPr>
        <w:ind w:left="6800" w:hanging="180"/>
      </w:pPr>
    </w:lvl>
  </w:abstractNum>
  <w:abstractNum w:abstractNumId="27" w15:restartNumberingAfterBreak="0">
    <w:nsid w:val="626511E4"/>
    <w:multiLevelType w:val="hybridMultilevel"/>
    <w:tmpl w:val="B36CBA52"/>
    <w:lvl w:ilvl="0" w:tplc="FB08ED40">
      <w:start w:val="1"/>
      <w:numFmt w:val="lowerLetter"/>
      <w:lvlText w:val="(%1)"/>
      <w:lvlJc w:val="left"/>
      <w:pPr>
        <w:ind w:left="1500" w:hanging="360"/>
      </w:pPr>
      <w:rPr>
        <w:rFonts w:hint="default"/>
      </w:rPr>
    </w:lvl>
    <w:lvl w:ilvl="1" w:tplc="59102670">
      <w:start w:val="1"/>
      <w:numFmt w:val="lowerLetter"/>
      <w:lvlText w:val="%2."/>
      <w:lvlJc w:val="left"/>
      <w:pPr>
        <w:ind w:left="2220" w:hanging="360"/>
      </w:pPr>
    </w:lvl>
    <w:lvl w:ilvl="2" w:tplc="22B280C4">
      <w:start w:val="1"/>
      <w:numFmt w:val="lowerRoman"/>
      <w:lvlText w:val="%3."/>
      <w:lvlJc w:val="right"/>
      <w:pPr>
        <w:ind w:left="2940" w:hanging="180"/>
      </w:pPr>
    </w:lvl>
    <w:lvl w:ilvl="3" w:tplc="4836CE46" w:tentative="1">
      <w:start w:val="1"/>
      <w:numFmt w:val="decimal"/>
      <w:lvlText w:val="%4."/>
      <w:lvlJc w:val="left"/>
      <w:pPr>
        <w:ind w:left="3660" w:hanging="360"/>
      </w:pPr>
    </w:lvl>
    <w:lvl w:ilvl="4" w:tplc="F5B6F200" w:tentative="1">
      <w:start w:val="1"/>
      <w:numFmt w:val="lowerLetter"/>
      <w:lvlText w:val="%5."/>
      <w:lvlJc w:val="left"/>
      <w:pPr>
        <w:ind w:left="4380" w:hanging="360"/>
      </w:pPr>
    </w:lvl>
    <w:lvl w:ilvl="5" w:tplc="80465B8E" w:tentative="1">
      <w:start w:val="1"/>
      <w:numFmt w:val="lowerRoman"/>
      <w:lvlText w:val="%6."/>
      <w:lvlJc w:val="right"/>
      <w:pPr>
        <w:ind w:left="5100" w:hanging="180"/>
      </w:pPr>
    </w:lvl>
    <w:lvl w:ilvl="6" w:tplc="B002AFC2" w:tentative="1">
      <w:start w:val="1"/>
      <w:numFmt w:val="decimal"/>
      <w:lvlText w:val="%7."/>
      <w:lvlJc w:val="left"/>
      <w:pPr>
        <w:ind w:left="5820" w:hanging="360"/>
      </w:pPr>
    </w:lvl>
    <w:lvl w:ilvl="7" w:tplc="20085870" w:tentative="1">
      <w:start w:val="1"/>
      <w:numFmt w:val="lowerLetter"/>
      <w:lvlText w:val="%8."/>
      <w:lvlJc w:val="left"/>
      <w:pPr>
        <w:ind w:left="6540" w:hanging="360"/>
      </w:pPr>
    </w:lvl>
    <w:lvl w:ilvl="8" w:tplc="58FC3B42" w:tentative="1">
      <w:start w:val="1"/>
      <w:numFmt w:val="lowerRoman"/>
      <w:lvlText w:val="%9."/>
      <w:lvlJc w:val="right"/>
      <w:pPr>
        <w:ind w:left="7260" w:hanging="180"/>
      </w:pPr>
    </w:lvl>
  </w:abstractNum>
  <w:abstractNum w:abstractNumId="28" w15:restartNumberingAfterBreak="0">
    <w:nsid w:val="6EC96FFE"/>
    <w:multiLevelType w:val="hybridMultilevel"/>
    <w:tmpl w:val="9AF4145C"/>
    <w:lvl w:ilvl="0" w:tplc="CEBCB7FE">
      <w:start w:val="1"/>
      <w:numFmt w:val="decimal"/>
      <w:lvlText w:val="%1"/>
      <w:lvlJc w:val="left"/>
      <w:pPr>
        <w:tabs>
          <w:tab w:val="num" w:pos="720"/>
        </w:tabs>
        <w:ind w:left="720" w:hanging="360"/>
      </w:pPr>
      <w:rPr>
        <w:rFonts w:cs="Times New Roman" w:hint="default"/>
        <w:b/>
      </w:rPr>
    </w:lvl>
    <w:lvl w:ilvl="1" w:tplc="427E4BA0">
      <w:start w:val="1"/>
      <w:numFmt w:val="lowerLetter"/>
      <w:lvlText w:val="%2."/>
      <w:lvlJc w:val="left"/>
      <w:pPr>
        <w:tabs>
          <w:tab w:val="num" w:pos="1440"/>
        </w:tabs>
        <w:ind w:left="1440" w:hanging="360"/>
      </w:pPr>
    </w:lvl>
    <w:lvl w:ilvl="2" w:tplc="8EFE3010">
      <w:start w:val="1"/>
      <w:numFmt w:val="lowerRoman"/>
      <w:lvlText w:val="%3."/>
      <w:lvlJc w:val="right"/>
      <w:pPr>
        <w:tabs>
          <w:tab w:val="num" w:pos="2160"/>
        </w:tabs>
        <w:ind w:left="2160" w:hanging="180"/>
      </w:pPr>
    </w:lvl>
    <w:lvl w:ilvl="3" w:tplc="1BE47454">
      <w:start w:val="1"/>
      <w:numFmt w:val="decimal"/>
      <w:lvlText w:val="%4."/>
      <w:lvlJc w:val="left"/>
      <w:pPr>
        <w:tabs>
          <w:tab w:val="num" w:pos="2880"/>
        </w:tabs>
        <w:ind w:left="2880" w:hanging="360"/>
      </w:pPr>
      <w:rPr>
        <w:rFonts w:hint="default"/>
        <w:b/>
      </w:rPr>
    </w:lvl>
    <w:lvl w:ilvl="4" w:tplc="19F2CFC4" w:tentative="1">
      <w:start w:val="1"/>
      <w:numFmt w:val="lowerLetter"/>
      <w:lvlText w:val="%5."/>
      <w:lvlJc w:val="left"/>
      <w:pPr>
        <w:tabs>
          <w:tab w:val="num" w:pos="3600"/>
        </w:tabs>
        <w:ind w:left="3600" w:hanging="360"/>
      </w:pPr>
    </w:lvl>
    <w:lvl w:ilvl="5" w:tplc="3C9A5EBC" w:tentative="1">
      <w:start w:val="1"/>
      <w:numFmt w:val="lowerRoman"/>
      <w:lvlText w:val="%6."/>
      <w:lvlJc w:val="right"/>
      <w:pPr>
        <w:tabs>
          <w:tab w:val="num" w:pos="4320"/>
        </w:tabs>
        <w:ind w:left="4320" w:hanging="180"/>
      </w:pPr>
    </w:lvl>
    <w:lvl w:ilvl="6" w:tplc="A9E0754E" w:tentative="1">
      <w:start w:val="1"/>
      <w:numFmt w:val="decimal"/>
      <w:lvlText w:val="%7."/>
      <w:lvlJc w:val="left"/>
      <w:pPr>
        <w:tabs>
          <w:tab w:val="num" w:pos="5040"/>
        </w:tabs>
        <w:ind w:left="5040" w:hanging="360"/>
      </w:pPr>
    </w:lvl>
    <w:lvl w:ilvl="7" w:tplc="8AB23222" w:tentative="1">
      <w:start w:val="1"/>
      <w:numFmt w:val="lowerLetter"/>
      <w:lvlText w:val="%8."/>
      <w:lvlJc w:val="left"/>
      <w:pPr>
        <w:tabs>
          <w:tab w:val="num" w:pos="5760"/>
        </w:tabs>
        <w:ind w:left="5760" w:hanging="360"/>
      </w:pPr>
    </w:lvl>
    <w:lvl w:ilvl="8" w:tplc="8F7E7D28" w:tentative="1">
      <w:start w:val="1"/>
      <w:numFmt w:val="lowerRoman"/>
      <w:lvlText w:val="%9."/>
      <w:lvlJc w:val="right"/>
      <w:pPr>
        <w:tabs>
          <w:tab w:val="num" w:pos="6480"/>
        </w:tabs>
        <w:ind w:left="6480" w:hanging="180"/>
      </w:pPr>
    </w:lvl>
  </w:abstractNum>
  <w:abstractNum w:abstractNumId="29" w15:restartNumberingAfterBreak="0">
    <w:nsid w:val="73D04288"/>
    <w:multiLevelType w:val="hybridMultilevel"/>
    <w:tmpl w:val="30F0CF52"/>
    <w:lvl w:ilvl="0" w:tplc="013006CA">
      <w:start w:val="1"/>
      <w:numFmt w:val="lowerLetter"/>
      <w:lvlText w:val="(%1)"/>
      <w:lvlJc w:val="left"/>
      <w:pPr>
        <w:ind w:left="1500" w:hanging="360"/>
      </w:pPr>
      <w:rPr>
        <w:rFonts w:hint="default"/>
      </w:rPr>
    </w:lvl>
    <w:lvl w:ilvl="1" w:tplc="E9CE34BA">
      <w:start w:val="1"/>
      <w:numFmt w:val="lowerLetter"/>
      <w:lvlText w:val="%2."/>
      <w:lvlJc w:val="left"/>
      <w:pPr>
        <w:ind w:left="1440" w:hanging="360"/>
      </w:pPr>
    </w:lvl>
    <w:lvl w:ilvl="2" w:tplc="3536B9E8" w:tentative="1">
      <w:start w:val="1"/>
      <w:numFmt w:val="lowerRoman"/>
      <w:lvlText w:val="%3."/>
      <w:lvlJc w:val="right"/>
      <w:pPr>
        <w:ind w:left="2160" w:hanging="180"/>
      </w:pPr>
    </w:lvl>
    <w:lvl w:ilvl="3" w:tplc="6F22C7EE" w:tentative="1">
      <w:start w:val="1"/>
      <w:numFmt w:val="decimal"/>
      <w:lvlText w:val="%4."/>
      <w:lvlJc w:val="left"/>
      <w:pPr>
        <w:ind w:left="2880" w:hanging="360"/>
      </w:pPr>
    </w:lvl>
    <w:lvl w:ilvl="4" w:tplc="9514A9C6" w:tentative="1">
      <w:start w:val="1"/>
      <w:numFmt w:val="lowerLetter"/>
      <w:lvlText w:val="%5."/>
      <w:lvlJc w:val="left"/>
      <w:pPr>
        <w:ind w:left="3600" w:hanging="360"/>
      </w:pPr>
    </w:lvl>
    <w:lvl w:ilvl="5" w:tplc="8F6E0F2C" w:tentative="1">
      <w:start w:val="1"/>
      <w:numFmt w:val="lowerRoman"/>
      <w:lvlText w:val="%6."/>
      <w:lvlJc w:val="right"/>
      <w:pPr>
        <w:ind w:left="4320" w:hanging="180"/>
      </w:pPr>
    </w:lvl>
    <w:lvl w:ilvl="6" w:tplc="750A77FE" w:tentative="1">
      <w:start w:val="1"/>
      <w:numFmt w:val="decimal"/>
      <w:lvlText w:val="%7."/>
      <w:lvlJc w:val="left"/>
      <w:pPr>
        <w:ind w:left="5040" w:hanging="360"/>
      </w:pPr>
    </w:lvl>
    <w:lvl w:ilvl="7" w:tplc="E340CE38" w:tentative="1">
      <w:start w:val="1"/>
      <w:numFmt w:val="lowerLetter"/>
      <w:lvlText w:val="%8."/>
      <w:lvlJc w:val="left"/>
      <w:pPr>
        <w:ind w:left="5760" w:hanging="360"/>
      </w:pPr>
    </w:lvl>
    <w:lvl w:ilvl="8" w:tplc="BC8CFA80" w:tentative="1">
      <w:start w:val="1"/>
      <w:numFmt w:val="lowerRoman"/>
      <w:lvlText w:val="%9."/>
      <w:lvlJc w:val="right"/>
      <w:pPr>
        <w:ind w:left="6480" w:hanging="180"/>
      </w:pPr>
    </w:lvl>
  </w:abstractNum>
  <w:abstractNum w:abstractNumId="30" w15:restartNumberingAfterBreak="0">
    <w:nsid w:val="79150030"/>
    <w:multiLevelType w:val="multilevel"/>
    <w:tmpl w:val="FD126160"/>
    <w:name w:val="Bell Gully numbering"/>
    <w:lvl w:ilvl="0">
      <w:start w:val="1"/>
      <w:numFmt w:val="decimal"/>
      <w:lvlText w:val="%1"/>
      <w:lvlJc w:val="left"/>
      <w:pPr>
        <w:tabs>
          <w:tab w:val="num" w:pos="680"/>
        </w:tabs>
        <w:ind w:left="680" w:hanging="680"/>
      </w:pPr>
      <w:rPr>
        <w:rFonts w:ascii="Verdana" w:hAnsi="Verdana" w:hint="default"/>
        <w:b w:val="0"/>
        <w:i w:val="0"/>
        <w:sz w:val="20"/>
        <w:szCs w:val="20"/>
      </w:rPr>
    </w:lvl>
    <w:lvl w:ilvl="1">
      <w:start w:val="1"/>
      <w:numFmt w:val="decimal"/>
      <w:lvlText w:val="%1.%2"/>
      <w:lvlJc w:val="left"/>
      <w:pPr>
        <w:tabs>
          <w:tab w:val="num" w:pos="680"/>
        </w:tabs>
        <w:ind w:left="680" w:hanging="680"/>
      </w:pPr>
      <w:rPr>
        <w:rFonts w:ascii="Verdana" w:hAnsi="Verdana" w:hint="default"/>
        <w:b w:val="0"/>
        <w:i w:val="0"/>
        <w:sz w:val="20"/>
        <w:szCs w:val="20"/>
      </w:rPr>
    </w:lvl>
    <w:lvl w:ilvl="2">
      <w:start w:val="1"/>
      <w:numFmt w:val="lowerLetter"/>
      <w:lvlText w:val="(%3)"/>
      <w:lvlJc w:val="left"/>
      <w:pPr>
        <w:tabs>
          <w:tab w:val="num" w:pos="1361"/>
        </w:tabs>
        <w:ind w:left="1361" w:hanging="681"/>
      </w:pPr>
      <w:rPr>
        <w:rFonts w:ascii="Verdana" w:hAnsi="Verdana" w:hint="default"/>
        <w:b w:val="0"/>
        <w:i w:val="0"/>
        <w:sz w:val="20"/>
        <w:szCs w:val="20"/>
      </w:rPr>
    </w:lvl>
    <w:lvl w:ilvl="3">
      <w:start w:val="1"/>
      <w:numFmt w:val="lowerRoman"/>
      <w:lvlText w:val="(%4)"/>
      <w:lvlJc w:val="left"/>
      <w:pPr>
        <w:tabs>
          <w:tab w:val="num" w:pos="2494"/>
        </w:tabs>
        <w:ind w:left="2494" w:hanging="623"/>
      </w:pPr>
      <w:rPr>
        <w:rFonts w:ascii="Verdana" w:hAnsi="Verdana" w:hint="default"/>
        <w:b w:val="0"/>
        <w:i w:val="0"/>
        <w:sz w:val="20"/>
        <w:szCs w:val="20"/>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1" w15:restartNumberingAfterBreak="0">
    <w:nsid w:val="7B3A2FA8"/>
    <w:multiLevelType w:val="hybridMultilevel"/>
    <w:tmpl w:val="EF3ECA16"/>
    <w:lvl w:ilvl="0" w:tplc="B978B92E">
      <w:start w:val="1"/>
      <w:numFmt w:val="lowerLetter"/>
      <w:lvlText w:val="(%1)"/>
      <w:lvlJc w:val="left"/>
      <w:pPr>
        <w:ind w:left="1211" w:hanging="360"/>
      </w:pPr>
      <w:rPr>
        <w:rFonts w:hint="default"/>
        <w:b w:val="0"/>
      </w:rPr>
    </w:lvl>
    <w:lvl w:ilvl="1" w:tplc="D2D83D0E">
      <w:start w:val="1"/>
      <w:numFmt w:val="lowerLetter"/>
      <w:lvlText w:val="%2."/>
      <w:lvlJc w:val="left"/>
      <w:pPr>
        <w:ind w:left="2220" w:hanging="360"/>
      </w:pPr>
    </w:lvl>
    <w:lvl w:ilvl="2" w:tplc="B8ECD2F4" w:tentative="1">
      <w:start w:val="1"/>
      <w:numFmt w:val="lowerRoman"/>
      <w:lvlText w:val="%3."/>
      <w:lvlJc w:val="right"/>
      <w:pPr>
        <w:ind w:left="2940" w:hanging="180"/>
      </w:pPr>
    </w:lvl>
    <w:lvl w:ilvl="3" w:tplc="6C7C67F2" w:tentative="1">
      <w:start w:val="1"/>
      <w:numFmt w:val="decimal"/>
      <w:lvlText w:val="%4."/>
      <w:lvlJc w:val="left"/>
      <w:pPr>
        <w:ind w:left="3660" w:hanging="360"/>
      </w:pPr>
    </w:lvl>
    <w:lvl w:ilvl="4" w:tplc="4A74D076" w:tentative="1">
      <w:start w:val="1"/>
      <w:numFmt w:val="lowerLetter"/>
      <w:lvlText w:val="%5."/>
      <w:lvlJc w:val="left"/>
      <w:pPr>
        <w:ind w:left="4380" w:hanging="360"/>
      </w:pPr>
    </w:lvl>
    <w:lvl w:ilvl="5" w:tplc="DC880F6C" w:tentative="1">
      <w:start w:val="1"/>
      <w:numFmt w:val="lowerRoman"/>
      <w:lvlText w:val="%6."/>
      <w:lvlJc w:val="right"/>
      <w:pPr>
        <w:ind w:left="5100" w:hanging="180"/>
      </w:pPr>
    </w:lvl>
    <w:lvl w:ilvl="6" w:tplc="F8AA3410" w:tentative="1">
      <w:start w:val="1"/>
      <w:numFmt w:val="decimal"/>
      <w:lvlText w:val="%7."/>
      <w:lvlJc w:val="left"/>
      <w:pPr>
        <w:ind w:left="5820" w:hanging="360"/>
      </w:pPr>
    </w:lvl>
    <w:lvl w:ilvl="7" w:tplc="A70CEC96" w:tentative="1">
      <w:start w:val="1"/>
      <w:numFmt w:val="lowerLetter"/>
      <w:lvlText w:val="%8."/>
      <w:lvlJc w:val="left"/>
      <w:pPr>
        <w:ind w:left="6540" w:hanging="360"/>
      </w:pPr>
    </w:lvl>
    <w:lvl w:ilvl="8" w:tplc="EDA445D8" w:tentative="1">
      <w:start w:val="1"/>
      <w:numFmt w:val="lowerRoman"/>
      <w:lvlText w:val="%9."/>
      <w:lvlJc w:val="right"/>
      <w:pPr>
        <w:ind w:left="7260" w:hanging="180"/>
      </w:pPr>
    </w:lvl>
  </w:abstractNum>
  <w:num w:numId="1" w16cid:durableId="1045638519">
    <w:abstractNumId w:val="18"/>
  </w:num>
  <w:num w:numId="2" w16cid:durableId="1705062416">
    <w:abstractNumId w:val="30"/>
  </w:num>
  <w:num w:numId="3" w16cid:durableId="24524040">
    <w:abstractNumId w:val="10"/>
  </w:num>
  <w:num w:numId="4" w16cid:durableId="242640352">
    <w:abstractNumId w:val="13"/>
  </w:num>
  <w:num w:numId="5" w16cid:durableId="1180335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2857">
    <w:abstractNumId w:val="7"/>
  </w:num>
  <w:num w:numId="7" w16cid:durableId="1091974927">
    <w:abstractNumId w:val="21"/>
  </w:num>
  <w:num w:numId="8" w16cid:durableId="1779521473">
    <w:abstractNumId w:val="14"/>
  </w:num>
  <w:num w:numId="9" w16cid:durableId="1022125756">
    <w:abstractNumId w:val="22"/>
  </w:num>
  <w:num w:numId="10" w16cid:durableId="264122698">
    <w:abstractNumId w:val="31"/>
  </w:num>
  <w:num w:numId="11" w16cid:durableId="2073116741">
    <w:abstractNumId w:val="23"/>
  </w:num>
  <w:num w:numId="12" w16cid:durableId="109012629">
    <w:abstractNumId w:val="9"/>
  </w:num>
  <w:num w:numId="13" w16cid:durableId="83456338">
    <w:abstractNumId w:val="27"/>
  </w:num>
  <w:num w:numId="14" w16cid:durableId="1734038064">
    <w:abstractNumId w:val="1"/>
  </w:num>
  <w:num w:numId="15" w16cid:durableId="1011638088">
    <w:abstractNumId w:val="15"/>
  </w:num>
  <w:num w:numId="16" w16cid:durableId="949242266">
    <w:abstractNumId w:val="17"/>
  </w:num>
  <w:num w:numId="17" w16cid:durableId="685256856">
    <w:abstractNumId w:val="12"/>
  </w:num>
  <w:num w:numId="18" w16cid:durableId="1160076509">
    <w:abstractNumId w:val="29"/>
  </w:num>
  <w:num w:numId="19" w16cid:durableId="1619874114">
    <w:abstractNumId w:val="26"/>
  </w:num>
  <w:num w:numId="20" w16cid:durableId="867719180">
    <w:abstractNumId w:val="3"/>
  </w:num>
  <w:num w:numId="21" w16cid:durableId="1224176662">
    <w:abstractNumId w:val="2"/>
  </w:num>
  <w:num w:numId="22" w16cid:durableId="819462660">
    <w:abstractNumId w:val="19"/>
  </w:num>
  <w:num w:numId="23" w16cid:durableId="13267852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838477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488604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602100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23488669">
    <w:abstractNumId w:val="4"/>
  </w:num>
  <w:num w:numId="28" w16cid:durableId="1851600827">
    <w:abstractNumId w:val="11"/>
  </w:num>
  <w:num w:numId="29" w16cid:durableId="1215314470">
    <w:abstractNumId w:val="6"/>
  </w:num>
  <w:num w:numId="30" w16cid:durableId="1002244448">
    <w:abstractNumId w:val="28"/>
  </w:num>
  <w:num w:numId="31" w16cid:durableId="1163736188">
    <w:abstractNumId w:val="8"/>
  </w:num>
  <w:num w:numId="32" w16cid:durableId="1858809113">
    <w:abstractNumId w:val="0"/>
  </w:num>
  <w:num w:numId="33" w16cid:durableId="1499730331">
    <w:abstractNumId w:val="16"/>
  </w:num>
  <w:num w:numId="34" w16cid:durableId="1956594633">
    <w:abstractNumId w:val="20"/>
  </w:num>
  <w:num w:numId="35" w16cid:durableId="75570989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cYnW3Ib1i1PDNXfF9bRovUnJ9j5SNpg0zeR9+FQ9O5n65AdVHisIK22zxoEcx4cUp5eXEF8t7KNDHcWakoExw==" w:salt="mjbg2Gq/VJHfJHDsdEZ7gw=="/>
  <w:defaultTabStop w:val="680"/>
  <w:drawingGridHorizontalSpacing w:val="95"/>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B70"/>
    <w:rsid w:val="000D66AC"/>
    <w:rsid w:val="00101879"/>
    <w:rsid w:val="00101B6C"/>
    <w:rsid w:val="0010230F"/>
    <w:rsid w:val="00104DB1"/>
    <w:rsid w:val="001266EC"/>
    <w:rsid w:val="00156934"/>
    <w:rsid w:val="00166FF4"/>
    <w:rsid w:val="00175B70"/>
    <w:rsid w:val="00196D7E"/>
    <w:rsid w:val="00284599"/>
    <w:rsid w:val="00326796"/>
    <w:rsid w:val="00396EC2"/>
    <w:rsid w:val="003C6BCC"/>
    <w:rsid w:val="003E5B51"/>
    <w:rsid w:val="00484B47"/>
    <w:rsid w:val="00493D2A"/>
    <w:rsid w:val="004B6D69"/>
    <w:rsid w:val="004E284B"/>
    <w:rsid w:val="00532B50"/>
    <w:rsid w:val="005F5DAA"/>
    <w:rsid w:val="00663253"/>
    <w:rsid w:val="007251F3"/>
    <w:rsid w:val="0077494E"/>
    <w:rsid w:val="00795018"/>
    <w:rsid w:val="007B3925"/>
    <w:rsid w:val="00855AFC"/>
    <w:rsid w:val="008B49B1"/>
    <w:rsid w:val="009454E0"/>
    <w:rsid w:val="009B0BFD"/>
    <w:rsid w:val="009C4D9C"/>
    <w:rsid w:val="00A050E6"/>
    <w:rsid w:val="00A33C4D"/>
    <w:rsid w:val="00A54F88"/>
    <w:rsid w:val="00AD4F76"/>
    <w:rsid w:val="00BB2987"/>
    <w:rsid w:val="00BC4722"/>
    <w:rsid w:val="00C37684"/>
    <w:rsid w:val="00C7182D"/>
    <w:rsid w:val="00CA6C4B"/>
    <w:rsid w:val="00CB4E5D"/>
    <w:rsid w:val="00D377A0"/>
    <w:rsid w:val="00DB42CE"/>
    <w:rsid w:val="00E71F74"/>
    <w:rsid w:val="00E76CCE"/>
    <w:rsid w:val="00E866B0"/>
    <w:rsid w:val="00F72E63"/>
    <w:rsid w:val="00F959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B7CB51"/>
  <w15:chartTrackingRefBased/>
  <w15:docId w15:val="{94098F48-F650-4BE3-AB64-E5908D46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90" w:line="290" w:lineRule="atLeast"/>
    </w:pPr>
    <w:rPr>
      <w:rFonts w:ascii="Verdana" w:hAnsi="Verdana"/>
      <w:sz w:val="19"/>
      <w:szCs w:val="24"/>
      <w:lang w:eastAsia="en-US"/>
    </w:rPr>
  </w:style>
  <w:style w:type="paragraph" w:styleId="Heading1">
    <w:name w:val="heading 1"/>
    <w:basedOn w:val="Normal"/>
    <w:next w:val="Normal"/>
    <w:qFormat/>
    <w:rsid w:val="00FE14DB"/>
    <w:pPr>
      <w:keepNext/>
      <w:tabs>
        <w:tab w:val="left" w:pos="680"/>
      </w:tabs>
      <w:spacing w:before="220" w:after="0" w:line="240" w:lineRule="atLeast"/>
      <w:outlineLvl w:val="0"/>
    </w:pPr>
    <w:rPr>
      <w:rFonts w:cs="Arial"/>
      <w:b/>
      <w:bCs/>
      <w:caps/>
      <w:sz w:val="18"/>
      <w:szCs w:val="32"/>
    </w:rPr>
  </w:style>
  <w:style w:type="paragraph" w:styleId="Heading2">
    <w:name w:val="heading 2"/>
    <w:basedOn w:val="Normal"/>
    <w:next w:val="Normal"/>
    <w:qFormat/>
    <w:rsid w:val="00FE14DB"/>
    <w:pPr>
      <w:tabs>
        <w:tab w:val="left" w:pos="680"/>
      </w:tabs>
      <w:spacing w:before="220" w:after="0" w:line="240" w:lineRule="atLeast"/>
      <w:outlineLvl w:val="1"/>
    </w:pPr>
    <w:rPr>
      <w:rFonts w:cs="Arial"/>
      <w:bCs/>
      <w:iCs/>
      <w:sz w:val="18"/>
      <w:szCs w:val="28"/>
    </w:rPr>
  </w:style>
  <w:style w:type="paragraph" w:styleId="Heading3">
    <w:name w:val="heading 3"/>
    <w:basedOn w:val="Normal"/>
    <w:next w:val="Normal"/>
    <w:qFormat/>
    <w:rsid w:val="00452666"/>
    <w:pPr>
      <w:spacing w:before="240" w:after="0" w:line="240" w:lineRule="atLeast"/>
      <w:outlineLvl w:val="2"/>
    </w:pPr>
    <w:rPr>
      <w:rFonts w:cs="Arial"/>
      <w:bCs/>
      <w:sz w:val="18"/>
      <w:szCs w:val="26"/>
    </w:rPr>
  </w:style>
  <w:style w:type="paragraph" w:styleId="Heading4">
    <w:name w:val="heading 4"/>
    <w:basedOn w:val="Normal"/>
    <w:next w:val="Normal"/>
    <w:qFormat/>
    <w:rsid w:val="00DC7A3F"/>
    <w:pPr>
      <w:spacing w:before="240" w:after="0" w:line="240" w:lineRule="atLeast"/>
      <w:outlineLvl w:val="3"/>
    </w:pPr>
    <w:rPr>
      <w:bCs/>
      <w:sz w:val="18"/>
      <w:szCs w:val="28"/>
    </w:rPr>
  </w:style>
  <w:style w:type="paragraph" w:styleId="Heading5">
    <w:name w:val="heading 5"/>
    <w:basedOn w:val="Normal"/>
    <w:next w:val="Normal"/>
    <w:qFormat/>
    <w:pPr>
      <w:keepNext/>
      <w:spacing w:before="120" w:after="120" w:line="240" w:lineRule="auto"/>
      <w:jc w:val="center"/>
      <w:outlineLvl w:val="4"/>
    </w:pPr>
    <w:rPr>
      <w:b/>
      <w:bCs/>
      <w:sz w:val="20"/>
      <w:szCs w:val="20"/>
    </w:rPr>
  </w:style>
  <w:style w:type="paragraph" w:styleId="Heading6">
    <w:name w:val="heading 6"/>
    <w:basedOn w:val="Normal"/>
    <w:next w:val="Normal"/>
    <w:qFormat/>
    <w:rsid w:val="00452666"/>
    <w:pPr>
      <w:spacing w:before="240" w:after="60"/>
      <w:outlineLvl w:val="5"/>
    </w:pPr>
    <w:rPr>
      <w:rFonts w:ascii="Times New Roman" w:hAnsi="Times New Roman"/>
      <w:b/>
      <w:bCs/>
      <w:sz w:val="22"/>
      <w:szCs w:val="22"/>
    </w:rPr>
  </w:style>
  <w:style w:type="paragraph" w:styleId="Heading7">
    <w:name w:val="heading 7"/>
    <w:basedOn w:val="Normal"/>
    <w:next w:val="Normal"/>
    <w:qFormat/>
    <w:rsid w:val="00452666"/>
    <w:pPr>
      <w:spacing w:before="240" w:after="60"/>
      <w:outlineLvl w:val="6"/>
    </w:pPr>
    <w:rPr>
      <w:rFonts w:ascii="Times New Roman" w:hAnsi="Times New Roman"/>
      <w:sz w:val="24"/>
    </w:rPr>
  </w:style>
  <w:style w:type="paragraph" w:styleId="Heading8">
    <w:name w:val="heading 8"/>
    <w:basedOn w:val="Normal"/>
    <w:next w:val="Normal"/>
    <w:qFormat/>
    <w:rsid w:val="00452666"/>
    <w:pPr>
      <w:spacing w:before="240" w:after="60"/>
      <w:outlineLvl w:val="7"/>
    </w:pPr>
    <w:rPr>
      <w:rFonts w:ascii="Times New Roman" w:hAnsi="Times New Roman"/>
      <w:i/>
      <w:iCs/>
      <w:sz w:val="24"/>
    </w:rPr>
  </w:style>
  <w:style w:type="paragraph" w:styleId="Heading9">
    <w:name w:val="heading 9"/>
    <w:basedOn w:val="Normal"/>
    <w:next w:val="Normal"/>
    <w:qFormat/>
    <w:rsid w:val="004526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rPr>
      <w:rFonts w:ascii="Verdana" w:hAnsi="Verdana"/>
      <w:b/>
      <w:caps/>
      <w:sz w:val="16"/>
      <w:lang w:val="en-NZ"/>
    </w:rPr>
  </w:style>
  <w:style w:type="paragraph" w:customStyle="1" w:styleId="Conditions">
    <w:name w:val="Conditions"/>
    <w:basedOn w:val="Normal"/>
    <w:pPr>
      <w:spacing w:after="160" w:line="160" w:lineRule="atLeast"/>
    </w:pPr>
    <w:rPr>
      <w:i/>
      <w:sz w:val="14"/>
    </w:rPr>
  </w:style>
  <w:style w:type="paragraph" w:styleId="Footer">
    <w:name w:val="footer"/>
    <w:basedOn w:val="Normal"/>
    <w:pPr>
      <w:spacing w:after="190" w:line="190" w:lineRule="atLeast"/>
    </w:pPr>
    <w:rPr>
      <w:sz w:val="14"/>
    </w:rPr>
  </w:style>
  <w:style w:type="paragraph" w:styleId="Header">
    <w:name w:val="header"/>
    <w:basedOn w:val="Normal"/>
    <w:pPr>
      <w:spacing w:after="170" w:line="170" w:lineRule="atLeast"/>
    </w:pPr>
    <w:rPr>
      <w:sz w:val="14"/>
    </w:rPr>
  </w:style>
  <w:style w:type="paragraph" w:customStyle="1" w:styleId="Draft">
    <w:name w:val="Draft"/>
    <w:basedOn w:val="Normal"/>
    <w:pPr>
      <w:spacing w:after="0" w:line="240" w:lineRule="auto"/>
      <w:jc w:val="right"/>
    </w:pPr>
    <w:rPr>
      <w:color w:val="808080"/>
      <w:sz w:val="40"/>
    </w:rPr>
  </w:style>
  <w:style w:type="paragraph" w:customStyle="1" w:styleId="MainAddress">
    <w:name w:val="Main Address"/>
    <w:basedOn w:val="Normal"/>
    <w:pPr>
      <w:spacing w:after="300" w:line="300" w:lineRule="atLeast"/>
      <w:jc w:val="both"/>
    </w:pPr>
    <w:rPr>
      <w:sz w:val="13"/>
    </w:rPr>
  </w:style>
  <w:style w:type="paragraph" w:styleId="TOC1">
    <w:name w:val="toc 1"/>
    <w:basedOn w:val="Normal"/>
    <w:next w:val="Normal"/>
    <w:semiHidden/>
    <w:pPr>
      <w:tabs>
        <w:tab w:val="left" w:pos="624"/>
        <w:tab w:val="right" w:leader="dot" w:pos="8307"/>
      </w:tabs>
      <w:spacing w:before="290" w:after="0"/>
    </w:pPr>
    <w:rPr>
      <w:b/>
      <w:caps/>
    </w:rPr>
  </w:style>
  <w:style w:type="character" w:styleId="PageNumber">
    <w:name w:val="page number"/>
    <w:rPr>
      <w:rFonts w:ascii="Verdana" w:hAnsi="Verdana"/>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2">
    <w:name w:val="toc 2"/>
    <w:basedOn w:val="Normal"/>
    <w:next w:val="Normal"/>
    <w:semiHidden/>
    <w:pPr>
      <w:tabs>
        <w:tab w:val="left" w:pos="624"/>
        <w:tab w:val="right" w:leader="dot" w:pos="8307"/>
      </w:tabs>
      <w:spacing w:after="0"/>
    </w:pPr>
  </w:style>
  <w:style w:type="paragraph" w:styleId="TOC3">
    <w:name w:val="toc 3"/>
    <w:basedOn w:val="Normal"/>
    <w:next w:val="Normal"/>
    <w:semiHidden/>
    <w:pPr>
      <w:tabs>
        <w:tab w:val="left" w:pos="624"/>
        <w:tab w:val="right" w:leader="dot" w:pos="8301"/>
      </w:tabs>
      <w:spacing w:after="0"/>
      <w:ind w:left="624"/>
    </w:pPr>
  </w:style>
  <w:style w:type="paragraph" w:styleId="TOC4">
    <w:name w:val="toc 4"/>
    <w:basedOn w:val="Normal"/>
    <w:next w:val="Normal"/>
    <w:semiHidden/>
    <w:pPr>
      <w:tabs>
        <w:tab w:val="right" w:leader="dot" w:pos="8307"/>
      </w:tabs>
      <w:spacing w:after="0"/>
      <w:ind w:left="1247"/>
    </w:pPr>
  </w:style>
  <w:style w:type="paragraph" w:styleId="BodyText">
    <w:name w:val="Body Text"/>
    <w:basedOn w:val="Normal"/>
    <w:pPr>
      <w:tabs>
        <w:tab w:val="left" w:pos="2552"/>
        <w:tab w:val="left" w:pos="3828"/>
      </w:tabs>
      <w:spacing w:after="0" w:line="240" w:lineRule="auto"/>
    </w:pPr>
    <w:rPr>
      <w:sz w:val="16"/>
      <w:szCs w:val="20"/>
    </w:rPr>
  </w:style>
  <w:style w:type="paragraph" w:styleId="EndnoteText">
    <w:name w:val="endnote text"/>
    <w:basedOn w:val="Normal"/>
    <w:semiHidden/>
    <w:rPr>
      <w:sz w:val="16"/>
      <w:szCs w:val="20"/>
    </w:rPr>
  </w:style>
  <w:style w:type="paragraph" w:styleId="FootnoteText">
    <w:name w:val="footnote text"/>
    <w:basedOn w:val="Normal"/>
    <w:semiHidden/>
    <w:rPr>
      <w:sz w:val="16"/>
      <w:szCs w:val="20"/>
    </w:rPr>
  </w:style>
  <w:style w:type="paragraph" w:styleId="CommentText">
    <w:name w:val="annotation text"/>
    <w:basedOn w:val="Normal"/>
    <w:link w:val="CommentTextChar"/>
    <w:semiHidden/>
    <w:rPr>
      <w:sz w:val="16"/>
      <w:szCs w:val="20"/>
      <w:lang w:val="x-none"/>
    </w:rPr>
  </w:style>
  <w:style w:type="paragraph" w:styleId="BodyText2">
    <w:name w:val="Body Text 2"/>
    <w:basedOn w:val="Normal"/>
    <w:pPr>
      <w:spacing w:after="0" w:line="240" w:lineRule="auto"/>
    </w:pPr>
    <w:rPr>
      <w:b/>
      <w:bCs/>
      <w:sz w:val="16"/>
      <w:szCs w:val="20"/>
    </w:rPr>
  </w:style>
  <w:style w:type="character" w:styleId="CommentReference">
    <w:name w:val="annotation reference"/>
    <w:semiHidden/>
    <w:rPr>
      <w:sz w:val="16"/>
      <w:szCs w:val="16"/>
    </w:rPr>
  </w:style>
  <w:style w:type="table" w:styleId="TableGrid">
    <w:name w:val="Table Grid"/>
    <w:basedOn w:val="TableNormal"/>
    <w:rsid w:val="00013F2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
    <w:name w:val="NoNum"/>
    <w:basedOn w:val="Normal"/>
    <w:rsid w:val="00845977"/>
    <w:pPr>
      <w:overflowPunct w:val="0"/>
      <w:autoSpaceDE w:val="0"/>
      <w:autoSpaceDN w:val="0"/>
      <w:adjustRightInd w:val="0"/>
      <w:spacing w:before="240" w:after="0" w:line="300" w:lineRule="atLeast"/>
      <w:textAlignment w:val="baseline"/>
    </w:pPr>
    <w:rPr>
      <w:rFonts w:cs="Arial"/>
      <w:sz w:val="20"/>
      <w:szCs w:val="20"/>
      <w:lang w:eastAsia="en-NZ"/>
    </w:rPr>
  </w:style>
  <w:style w:type="paragraph" w:styleId="BodyTextIndent">
    <w:name w:val="Body Text Indent"/>
    <w:basedOn w:val="Normal"/>
    <w:link w:val="BodyTextIndentChar"/>
    <w:rsid w:val="00376015"/>
    <w:pPr>
      <w:spacing w:after="120"/>
      <w:ind w:left="283"/>
    </w:pPr>
    <w:rPr>
      <w:lang w:val="x-none"/>
    </w:rPr>
  </w:style>
  <w:style w:type="character" w:customStyle="1" w:styleId="BodyTextIndentChar">
    <w:name w:val="Body Text Indent Char"/>
    <w:link w:val="BodyTextIndent"/>
    <w:rsid w:val="00376015"/>
    <w:rPr>
      <w:rFonts w:ascii="Verdana" w:hAnsi="Verdana"/>
      <w:sz w:val="19"/>
      <w:szCs w:val="24"/>
      <w:lang w:eastAsia="en-US"/>
    </w:rPr>
  </w:style>
  <w:style w:type="paragraph" w:styleId="BodyTextIndent2">
    <w:name w:val="Body Text Indent 2"/>
    <w:basedOn w:val="Normal"/>
    <w:link w:val="BodyTextIndent2Char"/>
    <w:rsid w:val="00376015"/>
    <w:pPr>
      <w:spacing w:after="120" w:line="480" w:lineRule="auto"/>
      <w:ind w:left="283"/>
    </w:pPr>
    <w:rPr>
      <w:lang w:val="x-none"/>
    </w:rPr>
  </w:style>
  <w:style w:type="character" w:customStyle="1" w:styleId="BodyTextIndent2Char">
    <w:name w:val="Body Text Indent 2 Char"/>
    <w:link w:val="BodyTextIndent2"/>
    <w:rsid w:val="00376015"/>
    <w:rPr>
      <w:rFonts w:ascii="Verdana" w:hAnsi="Verdana"/>
      <w:sz w:val="19"/>
      <w:szCs w:val="24"/>
      <w:lang w:eastAsia="en-US"/>
    </w:rPr>
  </w:style>
  <w:style w:type="paragraph" w:styleId="ListParagraph">
    <w:name w:val="List Paragraph"/>
    <w:basedOn w:val="Normal"/>
    <w:uiPriority w:val="34"/>
    <w:qFormat/>
    <w:rsid w:val="00376015"/>
    <w:pPr>
      <w:spacing w:after="0" w:line="240" w:lineRule="auto"/>
      <w:ind w:left="720"/>
    </w:pPr>
    <w:rPr>
      <w:rFonts w:ascii="Times New Roman" w:hAnsi="Times New Roman"/>
      <w:sz w:val="24"/>
      <w:lang w:val="en-AU"/>
    </w:rPr>
  </w:style>
  <w:style w:type="paragraph" w:styleId="BalloonText">
    <w:name w:val="Balloon Text"/>
    <w:basedOn w:val="Normal"/>
    <w:link w:val="BalloonTextChar"/>
    <w:rsid w:val="00961DBD"/>
    <w:pPr>
      <w:spacing w:after="0" w:line="240" w:lineRule="auto"/>
    </w:pPr>
    <w:rPr>
      <w:rFonts w:ascii="Tahoma" w:hAnsi="Tahoma"/>
      <w:sz w:val="16"/>
      <w:szCs w:val="16"/>
      <w:lang w:val="x-none"/>
    </w:rPr>
  </w:style>
  <w:style w:type="character" w:customStyle="1" w:styleId="BalloonTextChar">
    <w:name w:val="Balloon Text Char"/>
    <w:link w:val="BalloonText"/>
    <w:rsid w:val="00961DBD"/>
    <w:rPr>
      <w:rFonts w:ascii="Tahoma" w:hAnsi="Tahoma" w:cs="Tahoma"/>
      <w:sz w:val="16"/>
      <w:szCs w:val="16"/>
      <w:lang w:eastAsia="en-US"/>
    </w:rPr>
  </w:style>
  <w:style w:type="paragraph" w:styleId="CommentSubject">
    <w:name w:val="annotation subject"/>
    <w:basedOn w:val="CommentText"/>
    <w:next w:val="CommentText"/>
    <w:link w:val="CommentSubjectChar"/>
    <w:rsid w:val="009A06AB"/>
    <w:rPr>
      <w:b/>
      <w:bCs/>
    </w:rPr>
  </w:style>
  <w:style w:type="character" w:customStyle="1" w:styleId="CommentTextChar">
    <w:name w:val="Comment Text Char"/>
    <w:link w:val="CommentText"/>
    <w:semiHidden/>
    <w:rsid w:val="009A06AB"/>
    <w:rPr>
      <w:rFonts w:ascii="Verdana" w:hAnsi="Verdana"/>
      <w:sz w:val="16"/>
      <w:lang w:eastAsia="en-US"/>
    </w:rPr>
  </w:style>
  <w:style w:type="character" w:customStyle="1" w:styleId="CommentSubjectChar">
    <w:name w:val="Comment Subject Char"/>
    <w:link w:val="CommentSubject"/>
    <w:rsid w:val="009A06AB"/>
    <w:rPr>
      <w:rFonts w:ascii="Verdana" w:hAnsi="Verdana"/>
      <w:b/>
      <w:bCs/>
      <w:sz w:val="16"/>
      <w:lang w:eastAsia="en-US"/>
    </w:rPr>
  </w:style>
  <w:style w:type="paragraph" w:customStyle="1" w:styleId="TxBrp5">
    <w:name w:val="TxBr_p5"/>
    <w:basedOn w:val="Normal"/>
    <w:uiPriority w:val="99"/>
    <w:rsid w:val="00E866B0"/>
    <w:pPr>
      <w:widowControl w:val="0"/>
      <w:tabs>
        <w:tab w:val="left" w:pos="204"/>
      </w:tabs>
      <w:spacing w:after="0" w:line="240" w:lineRule="atLeast"/>
    </w:pPr>
    <w:rPr>
      <w:rFonts w:ascii="Times New Roman" w:hAnsi="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9017">
      <w:bodyDiv w:val="1"/>
      <w:marLeft w:val="0"/>
      <w:marRight w:val="0"/>
      <w:marTop w:val="0"/>
      <w:marBottom w:val="0"/>
      <w:divBdr>
        <w:top w:val="none" w:sz="0" w:space="0" w:color="auto"/>
        <w:left w:val="none" w:sz="0" w:space="0" w:color="auto"/>
        <w:bottom w:val="none" w:sz="0" w:space="0" w:color="auto"/>
        <w:right w:val="none" w:sz="0" w:space="0" w:color="auto"/>
      </w:divBdr>
    </w:div>
    <w:div w:id="820541623">
      <w:bodyDiv w:val="1"/>
      <w:marLeft w:val="0"/>
      <w:marRight w:val="0"/>
      <w:marTop w:val="0"/>
      <w:marBottom w:val="0"/>
      <w:divBdr>
        <w:top w:val="none" w:sz="0" w:space="0" w:color="auto"/>
        <w:left w:val="none" w:sz="0" w:space="0" w:color="auto"/>
        <w:bottom w:val="none" w:sz="0" w:space="0" w:color="auto"/>
        <w:right w:val="none" w:sz="0" w:space="0" w:color="auto"/>
      </w:divBdr>
    </w:div>
    <w:div w:id="976645030">
      <w:bodyDiv w:val="1"/>
      <w:marLeft w:val="0"/>
      <w:marRight w:val="0"/>
      <w:marTop w:val="0"/>
      <w:marBottom w:val="0"/>
      <w:divBdr>
        <w:top w:val="none" w:sz="0" w:space="0" w:color="auto"/>
        <w:left w:val="none" w:sz="0" w:space="0" w:color="auto"/>
        <w:bottom w:val="none" w:sz="0" w:space="0" w:color="auto"/>
        <w:right w:val="none" w:sz="0" w:space="0" w:color="auto"/>
      </w:divBdr>
      <w:divsChild>
        <w:div w:id="53742117">
          <w:marLeft w:val="0"/>
          <w:marRight w:val="0"/>
          <w:marTop w:val="83"/>
          <w:marBottom w:val="0"/>
          <w:divBdr>
            <w:top w:val="none" w:sz="0" w:space="0" w:color="auto"/>
            <w:left w:val="none" w:sz="0" w:space="0" w:color="auto"/>
            <w:bottom w:val="none" w:sz="0" w:space="0" w:color="auto"/>
            <w:right w:val="none" w:sz="0" w:space="0" w:color="auto"/>
          </w:divBdr>
        </w:div>
      </w:divsChild>
    </w:div>
    <w:div w:id="1193104752">
      <w:bodyDiv w:val="1"/>
      <w:marLeft w:val="0"/>
      <w:marRight w:val="0"/>
      <w:marTop w:val="0"/>
      <w:marBottom w:val="0"/>
      <w:divBdr>
        <w:top w:val="none" w:sz="0" w:space="0" w:color="auto"/>
        <w:left w:val="none" w:sz="0" w:space="0" w:color="auto"/>
        <w:bottom w:val="none" w:sz="0" w:space="0" w:color="auto"/>
        <w:right w:val="none" w:sz="0" w:space="0" w:color="auto"/>
      </w:divBdr>
      <w:divsChild>
        <w:div w:id="1684700684">
          <w:marLeft w:val="0"/>
          <w:marRight w:val="0"/>
          <w:marTop w:val="83"/>
          <w:marBottom w:val="0"/>
          <w:divBdr>
            <w:top w:val="none" w:sz="0" w:space="0" w:color="auto"/>
            <w:left w:val="none" w:sz="0" w:space="0" w:color="auto"/>
            <w:bottom w:val="none" w:sz="0" w:space="0" w:color="auto"/>
            <w:right w:val="none" w:sz="0" w:space="0" w:color="auto"/>
          </w:divBdr>
        </w:div>
      </w:divsChild>
    </w:div>
    <w:div w:id="1372683579">
      <w:bodyDiv w:val="1"/>
      <w:marLeft w:val="0"/>
      <w:marRight w:val="0"/>
      <w:marTop w:val="0"/>
      <w:marBottom w:val="0"/>
      <w:divBdr>
        <w:top w:val="none" w:sz="0" w:space="0" w:color="auto"/>
        <w:left w:val="none" w:sz="0" w:space="0" w:color="auto"/>
        <w:bottom w:val="none" w:sz="0" w:space="0" w:color="auto"/>
        <w:right w:val="none" w:sz="0" w:space="0" w:color="auto"/>
      </w:divBdr>
    </w:div>
    <w:div w:id="1793010046">
      <w:bodyDiv w:val="1"/>
      <w:marLeft w:val="0"/>
      <w:marRight w:val="0"/>
      <w:marTop w:val="0"/>
      <w:marBottom w:val="0"/>
      <w:divBdr>
        <w:top w:val="none" w:sz="0" w:space="0" w:color="auto"/>
        <w:left w:val="none" w:sz="0" w:space="0" w:color="auto"/>
        <w:bottom w:val="none" w:sz="0" w:space="0" w:color="auto"/>
        <w:right w:val="none" w:sz="0" w:space="0" w:color="auto"/>
      </w:divBdr>
    </w:div>
    <w:div w:id="2001039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EFE77-335E-48B8-ADF1-D4C5410C9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1423</Words>
  <Characters>8117</Characters>
  <Application>Microsoft Office Word</Application>
  <DocSecurity>8</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Kadia Turner</dc:creator>
  <cp:keywords/>
  <dc:description/>
  <cp:lastModifiedBy>Paramjeet Pabla</cp:lastModifiedBy>
  <cp:revision>3</cp:revision>
  <cp:lastPrinted>2021-07-27T23:42:00Z</cp:lastPrinted>
  <dcterms:created xsi:type="dcterms:W3CDTF">2021-07-20T21:51:00Z</dcterms:created>
  <dcterms:modified xsi:type="dcterms:W3CDTF">2021-07-27T09:41:00Z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DocumentMatter">
    <vt:lpwstr>042629748</vt:lpwstr>
  </property>
  <property fmtid="{D5CDD505-2E9C-101B-9397-08002B2CF9AE}" pid="3" name="CTDocumentNumber">
    <vt:lpwstr>4361660</vt:lpwstr>
  </property>
  <property fmtid="{D5CDD505-2E9C-101B-9397-08002B2CF9AE}" pid="4" name="CTDocumentVersion">
    <vt:lpwstr>0</vt:lpwstr>
  </property>
</Properties>
</file>